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83" w:rsidRPr="000C0E1B" w:rsidRDefault="00D85883" w:rsidP="003B7A81">
      <w:pPr>
        <w:pStyle w:val="a5"/>
        <w:widowControl w:val="0"/>
        <w:rPr>
          <w:color w:val="auto"/>
        </w:rPr>
      </w:pPr>
      <w:bookmarkStart w:id="0" w:name="_GoBack"/>
      <w:bookmarkEnd w:id="0"/>
      <w:r w:rsidRPr="000C0E1B">
        <w:rPr>
          <w:color w:val="auto"/>
        </w:rPr>
        <w:t>Должностной регламент</w:t>
      </w:r>
    </w:p>
    <w:p w:rsidR="003A26D9" w:rsidRPr="000C0E1B" w:rsidRDefault="007511C6" w:rsidP="001C377E">
      <w:pPr>
        <w:pStyle w:val="ConsPlusNormal"/>
        <w:jc w:val="center"/>
        <w:rPr>
          <w:rFonts w:ascii="Times New Roman" w:hAnsi="Times New Roman"/>
          <w:b/>
          <w:sz w:val="26"/>
          <w:szCs w:val="26"/>
        </w:rPr>
      </w:pPr>
      <w:r w:rsidRPr="000C0E1B">
        <w:rPr>
          <w:rFonts w:ascii="Times New Roman" w:hAnsi="Times New Roman"/>
          <w:b/>
          <w:sz w:val="26"/>
          <w:szCs w:val="26"/>
        </w:rPr>
        <w:t>главного специалиста-эксперта</w:t>
      </w:r>
    </w:p>
    <w:p w:rsidR="00A06B31" w:rsidRPr="000C0E1B" w:rsidRDefault="00B33D36" w:rsidP="001C377E">
      <w:pPr>
        <w:pStyle w:val="ConsPlusNormal"/>
        <w:jc w:val="center"/>
        <w:rPr>
          <w:rFonts w:ascii="Times New Roman" w:hAnsi="Times New Roman"/>
          <w:b/>
          <w:sz w:val="26"/>
          <w:szCs w:val="26"/>
        </w:rPr>
      </w:pPr>
      <w:r w:rsidRPr="000C0E1B">
        <w:rPr>
          <w:rFonts w:ascii="Times New Roman" w:hAnsi="Times New Roman"/>
          <w:b/>
          <w:sz w:val="26"/>
          <w:szCs w:val="26"/>
        </w:rPr>
        <w:t>отдела досудебного урегулирования налоговых споров</w:t>
      </w:r>
    </w:p>
    <w:p w:rsidR="00D833FD" w:rsidRPr="000C0E1B" w:rsidRDefault="00D833FD" w:rsidP="001C377E">
      <w:pPr>
        <w:pStyle w:val="ConsPlusNormal"/>
        <w:jc w:val="center"/>
        <w:rPr>
          <w:rFonts w:ascii="Times New Roman" w:hAnsi="Times New Roman"/>
          <w:b/>
          <w:sz w:val="26"/>
          <w:szCs w:val="26"/>
        </w:rPr>
      </w:pPr>
      <w:r w:rsidRPr="000C0E1B">
        <w:rPr>
          <w:rFonts w:ascii="Times New Roman" w:hAnsi="Times New Roman"/>
          <w:b/>
          <w:sz w:val="26"/>
          <w:szCs w:val="26"/>
        </w:rPr>
        <w:t>МИ ФНС России</w:t>
      </w:r>
      <w:r w:rsidR="001C377E" w:rsidRPr="000C0E1B">
        <w:rPr>
          <w:rFonts w:ascii="Times New Roman" w:hAnsi="Times New Roman"/>
          <w:b/>
          <w:sz w:val="26"/>
          <w:szCs w:val="26"/>
        </w:rPr>
        <w:t xml:space="preserve"> по крупнейшим налогоплательщикам № 1</w:t>
      </w:r>
    </w:p>
    <w:p w:rsidR="00D85883" w:rsidRDefault="00D85883" w:rsidP="00C23B14">
      <w:pPr>
        <w:pStyle w:val="ConsPlusNormal"/>
        <w:rPr>
          <w:rFonts w:ascii="Times New Roman" w:hAnsi="Times New Roman"/>
          <w:sz w:val="16"/>
          <w:szCs w:val="16"/>
        </w:rPr>
      </w:pPr>
    </w:p>
    <w:p w:rsidR="00135B51" w:rsidRPr="000C0E1B" w:rsidRDefault="00135B51" w:rsidP="00C23B14">
      <w:pPr>
        <w:pStyle w:val="ConsPlusNormal"/>
        <w:rPr>
          <w:rFonts w:ascii="Times New Roman" w:hAnsi="Times New Roman"/>
          <w:sz w:val="16"/>
          <w:szCs w:val="16"/>
        </w:rPr>
      </w:pPr>
    </w:p>
    <w:p w:rsidR="00D85883" w:rsidRPr="000C0E1B" w:rsidRDefault="00D85883" w:rsidP="004B7353">
      <w:pPr>
        <w:pStyle w:val="ConsPlusNormal"/>
        <w:jc w:val="center"/>
        <w:rPr>
          <w:rFonts w:ascii="Times New Roman" w:hAnsi="Times New Roman"/>
          <w:b/>
          <w:sz w:val="26"/>
          <w:szCs w:val="26"/>
        </w:rPr>
      </w:pPr>
      <w:r w:rsidRPr="000C0E1B">
        <w:rPr>
          <w:rFonts w:ascii="Times New Roman" w:hAnsi="Times New Roman"/>
          <w:b/>
          <w:sz w:val="26"/>
          <w:szCs w:val="26"/>
        </w:rPr>
        <w:t>I. Общие положения</w:t>
      </w:r>
      <w:r w:rsidR="00A06B31" w:rsidRPr="000C0E1B">
        <w:rPr>
          <w:rFonts w:ascii="Times New Roman" w:hAnsi="Times New Roman"/>
          <w:b/>
          <w:sz w:val="26"/>
          <w:szCs w:val="26"/>
        </w:rPr>
        <w:t>.</w:t>
      </w:r>
    </w:p>
    <w:p w:rsidR="00D85883" w:rsidRPr="000C0E1B" w:rsidRDefault="00D85883" w:rsidP="004B7353">
      <w:pPr>
        <w:pStyle w:val="ConsPlusNormal"/>
        <w:jc w:val="both"/>
        <w:rPr>
          <w:rFonts w:ascii="Times New Roman" w:hAnsi="Times New Roman"/>
          <w:sz w:val="16"/>
          <w:szCs w:val="16"/>
        </w:rPr>
      </w:pP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1. Должность федеральной государственной гражданской службы (далее </w:t>
      </w:r>
      <w:proofErr w:type="gramStart"/>
      <w:r w:rsidRPr="000C0E1B">
        <w:rPr>
          <w:rFonts w:ascii="Times New Roman" w:hAnsi="Times New Roman"/>
          <w:sz w:val="26"/>
          <w:szCs w:val="26"/>
        </w:rPr>
        <w:t>–г</w:t>
      </w:r>
      <w:proofErr w:type="gramEnd"/>
      <w:r w:rsidRPr="000C0E1B">
        <w:rPr>
          <w:rFonts w:ascii="Times New Roman" w:hAnsi="Times New Roman"/>
          <w:sz w:val="26"/>
          <w:szCs w:val="26"/>
        </w:rPr>
        <w:t xml:space="preserve">ражданская служба) </w:t>
      </w:r>
      <w:r w:rsidR="007511C6"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00B33D36" w:rsidRPr="000C0E1B">
        <w:rPr>
          <w:rFonts w:ascii="Times New Roman" w:hAnsi="Times New Roman"/>
          <w:sz w:val="26"/>
          <w:szCs w:val="26"/>
        </w:rPr>
        <w:t>отдела досудебного урегулирования налоговых споров</w:t>
      </w:r>
      <w:r w:rsidR="00B33D36" w:rsidRPr="000C0E1B">
        <w:rPr>
          <w:rFonts w:ascii="Times New Roman" w:hAnsi="Times New Roman"/>
          <w:b/>
          <w:sz w:val="26"/>
          <w:szCs w:val="26"/>
        </w:rPr>
        <w:t xml:space="preserve"> </w:t>
      </w:r>
      <w:r w:rsidRPr="000C0E1B">
        <w:rPr>
          <w:rFonts w:ascii="Times New Roman" w:hAnsi="Times New Roman"/>
          <w:sz w:val="26"/>
          <w:szCs w:val="26"/>
        </w:rPr>
        <w:t xml:space="preserve">относится к </w:t>
      </w:r>
      <w:r w:rsidR="007511C6" w:rsidRPr="000C0E1B">
        <w:rPr>
          <w:rFonts w:ascii="Times New Roman" w:hAnsi="Times New Roman"/>
          <w:sz w:val="26"/>
          <w:szCs w:val="26"/>
          <w:u w:val="single"/>
        </w:rPr>
        <w:t>старшей</w:t>
      </w:r>
      <w:r w:rsidRPr="000C0E1B">
        <w:rPr>
          <w:rFonts w:ascii="Times New Roman" w:hAnsi="Times New Roman"/>
          <w:sz w:val="26"/>
          <w:szCs w:val="26"/>
          <w:u w:val="single"/>
        </w:rPr>
        <w:t xml:space="preserve"> группе</w:t>
      </w:r>
      <w:r w:rsidRPr="000C0E1B">
        <w:rPr>
          <w:rFonts w:ascii="Times New Roman" w:hAnsi="Times New Roman"/>
          <w:sz w:val="26"/>
          <w:szCs w:val="26"/>
        </w:rPr>
        <w:t xml:space="preserve"> должностей гражданской службы </w:t>
      </w:r>
      <w:r w:rsidRPr="000C0E1B">
        <w:rPr>
          <w:rFonts w:ascii="Times New Roman" w:hAnsi="Times New Roman"/>
          <w:sz w:val="26"/>
          <w:szCs w:val="26"/>
          <w:u w:val="single"/>
        </w:rPr>
        <w:t>категории специалисты</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Регистрационный номер (код) должности –</w:t>
      </w:r>
      <w:r w:rsidR="00A06B31" w:rsidRPr="000C0E1B">
        <w:rPr>
          <w:rFonts w:ascii="Times New Roman" w:hAnsi="Times New Roman"/>
          <w:sz w:val="26"/>
          <w:szCs w:val="26"/>
        </w:rPr>
        <w:t> </w:t>
      </w:r>
      <w:r w:rsidR="007511C6" w:rsidRPr="000C0E1B">
        <w:rPr>
          <w:rFonts w:ascii="Times New Roman" w:hAnsi="Times New Roman"/>
          <w:sz w:val="26"/>
          <w:szCs w:val="26"/>
          <w:u w:val="single"/>
        </w:rPr>
        <w:t>11-3-4-011</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2. Область профессиональной служебной деятельности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w:t>
      </w:r>
      <w:r w:rsidR="00A06B31" w:rsidRPr="000C0E1B">
        <w:rPr>
          <w:rFonts w:ascii="Times New Roman" w:hAnsi="Times New Roman"/>
          <w:sz w:val="26"/>
          <w:szCs w:val="26"/>
          <w:u w:val="single"/>
        </w:rPr>
        <w:t>р</w:t>
      </w:r>
      <w:r w:rsidRPr="000C0E1B">
        <w:rPr>
          <w:rFonts w:ascii="Times New Roman" w:hAnsi="Times New Roman"/>
          <w:sz w:val="26"/>
          <w:szCs w:val="26"/>
          <w:u w:val="single"/>
        </w:rPr>
        <w:t>егулирование налоговой деятельности</w:t>
      </w:r>
      <w:r w:rsidRPr="000C0E1B">
        <w:rPr>
          <w:rFonts w:ascii="Times New Roman" w:hAnsi="Times New Roman"/>
          <w:sz w:val="26"/>
          <w:szCs w:val="26"/>
        </w:rPr>
        <w:t>.</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3. Вид профессиональной служебной деятельности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w:t>
      </w:r>
      <w:r w:rsidR="00A06B31" w:rsidRPr="000C0E1B">
        <w:rPr>
          <w:rFonts w:ascii="Times New Roman" w:hAnsi="Times New Roman"/>
          <w:sz w:val="26"/>
          <w:szCs w:val="26"/>
          <w:u w:val="single"/>
        </w:rPr>
        <w:t>о</w:t>
      </w:r>
      <w:r w:rsidRPr="000C0E1B">
        <w:rPr>
          <w:rFonts w:ascii="Times New Roman" w:hAnsi="Times New Roman"/>
          <w:sz w:val="26"/>
          <w:szCs w:val="26"/>
          <w:u w:val="single"/>
        </w:rPr>
        <w:t>с</w:t>
      </w:r>
      <w:r w:rsidR="00F86E21" w:rsidRPr="000C0E1B">
        <w:rPr>
          <w:rFonts w:ascii="Times New Roman" w:hAnsi="Times New Roman"/>
          <w:sz w:val="26"/>
          <w:szCs w:val="26"/>
          <w:u w:val="single"/>
        </w:rPr>
        <w:t>уществление налогового контроля, досудебное урегулирование налоговых споров.</w:t>
      </w:r>
    </w:p>
    <w:p w:rsidR="00D85883" w:rsidRPr="000C0E1B" w:rsidRDefault="00D85883" w:rsidP="00A06B31">
      <w:pPr>
        <w:pStyle w:val="ConsPlusNormal"/>
        <w:ind w:firstLine="709"/>
        <w:jc w:val="both"/>
        <w:rPr>
          <w:rFonts w:ascii="Times New Roman" w:hAnsi="Times New Roman"/>
          <w:sz w:val="26"/>
          <w:szCs w:val="26"/>
        </w:rPr>
      </w:pPr>
      <w:r w:rsidRPr="000C0E1B">
        <w:rPr>
          <w:rFonts w:ascii="Times New Roman" w:hAnsi="Times New Roman"/>
          <w:sz w:val="26"/>
          <w:szCs w:val="26"/>
        </w:rPr>
        <w:t xml:space="preserve">4. Назначение на должность и освобождение от должности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xml:space="preserve"> осуществляется начальником </w:t>
      </w:r>
      <w:r w:rsidRPr="000C0E1B">
        <w:rPr>
          <w:rStyle w:val="FontStyle174"/>
          <w:szCs w:val="26"/>
        </w:rPr>
        <w:t>Межрегиональной инспекции Федеральной налоговой службы по крупнейшим налогоплательщикам № 1.</w:t>
      </w:r>
    </w:p>
    <w:p w:rsidR="00D85883" w:rsidRPr="000C0E1B" w:rsidRDefault="00D85883" w:rsidP="00A06B31">
      <w:pPr>
        <w:pStyle w:val="Style16"/>
        <w:widowControl/>
        <w:spacing w:line="240" w:lineRule="auto"/>
        <w:ind w:firstLine="709"/>
        <w:rPr>
          <w:rStyle w:val="FontStyle174"/>
          <w:szCs w:val="26"/>
        </w:rPr>
      </w:pPr>
      <w:r w:rsidRPr="000C0E1B">
        <w:rPr>
          <w:rFonts w:ascii="Times New Roman" w:hAnsi="Times New Roman"/>
          <w:sz w:val="26"/>
          <w:szCs w:val="26"/>
        </w:rPr>
        <w:t>5. </w:t>
      </w:r>
      <w:r w:rsidR="007511C6"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 xml:space="preserve">непосредственно подчиняется </w:t>
      </w:r>
      <w:r w:rsidRPr="000C0E1B">
        <w:rPr>
          <w:rStyle w:val="FontStyle174"/>
          <w:szCs w:val="26"/>
        </w:rPr>
        <w:t>начальнику отдела.</w:t>
      </w:r>
    </w:p>
    <w:p w:rsidR="00D85883" w:rsidRDefault="00D85883" w:rsidP="005661F5">
      <w:pPr>
        <w:pStyle w:val="Style16"/>
        <w:widowControl/>
        <w:spacing w:line="317" w:lineRule="exact"/>
        <w:ind w:firstLine="698"/>
        <w:rPr>
          <w:rStyle w:val="FontStyle174"/>
          <w:sz w:val="16"/>
          <w:szCs w:val="16"/>
        </w:rPr>
      </w:pPr>
    </w:p>
    <w:p w:rsidR="00D85883" w:rsidRPr="000C0E1B" w:rsidRDefault="00D85883" w:rsidP="003B7A81">
      <w:pPr>
        <w:pStyle w:val="ConsPlusNormal"/>
        <w:jc w:val="center"/>
        <w:rPr>
          <w:rFonts w:ascii="Times New Roman" w:hAnsi="Times New Roman"/>
          <w:b/>
          <w:sz w:val="26"/>
          <w:szCs w:val="26"/>
        </w:rPr>
      </w:pPr>
      <w:r w:rsidRPr="000C0E1B">
        <w:rPr>
          <w:rFonts w:ascii="Times New Roman" w:hAnsi="Times New Roman"/>
          <w:b/>
          <w:sz w:val="26"/>
          <w:szCs w:val="26"/>
        </w:rPr>
        <w:t xml:space="preserve">II. Квалификационные требования </w:t>
      </w:r>
      <w:r w:rsidRPr="000C0E1B">
        <w:rPr>
          <w:rFonts w:ascii="Times New Roman" w:hAnsi="Times New Roman"/>
          <w:b/>
          <w:sz w:val="26"/>
          <w:szCs w:val="26"/>
        </w:rPr>
        <w:br/>
        <w:t>для замещен</w:t>
      </w:r>
      <w:r w:rsidR="00A06B31" w:rsidRPr="000C0E1B">
        <w:rPr>
          <w:rFonts w:ascii="Times New Roman" w:hAnsi="Times New Roman"/>
          <w:b/>
          <w:sz w:val="26"/>
          <w:szCs w:val="26"/>
        </w:rPr>
        <w:t>ия должности гражданской службы.</w:t>
      </w:r>
    </w:p>
    <w:p w:rsidR="00D85883" w:rsidRPr="000C0E1B" w:rsidRDefault="00D85883" w:rsidP="008D6EB9">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6. Для замещения должности </w:t>
      </w:r>
      <w:r w:rsidR="007511C6"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Pr="000C0E1B">
        <w:rPr>
          <w:rFonts w:ascii="Times New Roman" w:hAnsi="Times New Roman"/>
          <w:sz w:val="26"/>
          <w:szCs w:val="26"/>
        </w:rPr>
        <w:t>устанавливаются следующие требования.</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6.1. Наличие </w:t>
      </w:r>
      <w:r w:rsidRPr="000C0E1B">
        <w:rPr>
          <w:rStyle w:val="FontStyle174"/>
          <w:szCs w:val="26"/>
        </w:rPr>
        <w:t>высшего образования</w:t>
      </w:r>
      <w:r w:rsidRPr="000C0E1B">
        <w:rPr>
          <w:rFonts w:ascii="Times New Roman" w:hAnsi="Times New Roman"/>
          <w:sz w:val="26"/>
          <w:szCs w:val="26"/>
        </w:rPr>
        <w:t>.</w:t>
      </w:r>
    </w:p>
    <w:p w:rsidR="00D85883" w:rsidRPr="000C0E1B" w:rsidRDefault="00D85883" w:rsidP="00A06B31">
      <w:pPr>
        <w:widowControl w:val="0"/>
        <w:spacing w:after="0" w:line="240" w:lineRule="auto"/>
        <w:ind w:firstLine="709"/>
        <w:jc w:val="both"/>
        <w:rPr>
          <w:rFonts w:ascii="Times New Roman" w:hAnsi="Times New Roman"/>
          <w:spacing w:val="-2"/>
          <w:sz w:val="26"/>
          <w:szCs w:val="26"/>
        </w:rPr>
      </w:pPr>
      <w:r w:rsidRPr="000C0E1B">
        <w:rPr>
          <w:rFonts w:ascii="Times New Roman" w:hAnsi="Times New Roman"/>
          <w:spacing w:val="-2"/>
          <w:sz w:val="26"/>
          <w:szCs w:val="26"/>
        </w:rPr>
        <w:t>6.2. </w:t>
      </w:r>
      <w:r w:rsidRPr="000C0E1B">
        <w:rPr>
          <w:rStyle w:val="FontStyle174"/>
          <w:szCs w:val="26"/>
        </w:rPr>
        <w:t>Без предъявления требования к стажу</w:t>
      </w:r>
      <w:r w:rsidRPr="000C0E1B">
        <w:rPr>
          <w:rFonts w:ascii="Times New Roman" w:hAnsi="Times New Roman"/>
          <w:sz w:val="26"/>
          <w:szCs w:val="26"/>
        </w:rPr>
        <w:t>.</w:t>
      </w:r>
    </w:p>
    <w:p w:rsidR="00D85883" w:rsidRPr="000C0E1B" w:rsidRDefault="003213AC" w:rsidP="003213AC">
      <w:pPr>
        <w:spacing w:after="0" w:line="240" w:lineRule="auto"/>
        <w:ind w:firstLine="709"/>
        <w:jc w:val="both"/>
        <w:rPr>
          <w:rFonts w:ascii="Times New Roman" w:hAnsi="Times New Roman"/>
          <w:spacing w:val="-2"/>
          <w:sz w:val="26"/>
          <w:szCs w:val="26"/>
        </w:rPr>
      </w:pPr>
      <w:r w:rsidRPr="000C0E1B">
        <w:rPr>
          <w:rFonts w:ascii="Times New Roman" w:hAnsi="Times New Roman"/>
          <w:spacing w:val="-2"/>
          <w:sz w:val="26"/>
          <w:szCs w:val="26"/>
        </w:rPr>
        <w:t>6.3. Наличие базовых знаний:</w:t>
      </w:r>
    </w:p>
    <w:p w:rsidR="003213AC" w:rsidRPr="000C0E1B" w:rsidRDefault="003213AC" w:rsidP="003213AC">
      <w:pPr>
        <w:spacing w:after="0" w:line="240" w:lineRule="auto"/>
        <w:ind w:firstLine="709"/>
        <w:jc w:val="both"/>
        <w:rPr>
          <w:rFonts w:ascii="Times New Roman" w:hAnsi="Times New Roman"/>
          <w:sz w:val="26"/>
          <w:szCs w:val="26"/>
        </w:rPr>
      </w:pPr>
      <w:r w:rsidRPr="000C0E1B">
        <w:rPr>
          <w:rFonts w:ascii="Times New Roman" w:hAnsi="Times New Roman"/>
          <w:spacing w:val="-2"/>
          <w:sz w:val="26"/>
          <w:szCs w:val="26"/>
        </w:rPr>
        <w:t>- </w:t>
      </w:r>
      <w:r w:rsidRPr="000C0E1B">
        <w:rPr>
          <w:rFonts w:ascii="Times New Roman" w:hAnsi="Times New Roman"/>
          <w:sz w:val="26"/>
          <w:szCs w:val="26"/>
        </w:rPr>
        <w:t>знание государственного языка Российской Федерации (русского языка);</w:t>
      </w:r>
    </w:p>
    <w:p w:rsidR="003213AC" w:rsidRPr="000C0E1B" w:rsidRDefault="00B33D36" w:rsidP="003213AC">
      <w:pPr>
        <w:spacing w:after="0" w:line="240" w:lineRule="auto"/>
        <w:ind w:firstLine="709"/>
        <w:jc w:val="both"/>
        <w:rPr>
          <w:rFonts w:ascii="Times New Roman" w:hAnsi="Times New Roman"/>
          <w:sz w:val="26"/>
          <w:szCs w:val="26"/>
        </w:rPr>
      </w:pPr>
      <w:r w:rsidRPr="000C0E1B">
        <w:rPr>
          <w:rFonts w:ascii="Times New Roman" w:hAnsi="Times New Roman"/>
          <w:sz w:val="26"/>
          <w:szCs w:val="26"/>
        </w:rPr>
        <w:t>- </w:t>
      </w:r>
      <w:r w:rsidR="003213AC" w:rsidRPr="000C0E1B">
        <w:rPr>
          <w:rFonts w:ascii="Times New Roman" w:hAnsi="Times New Roman"/>
          <w:sz w:val="26"/>
          <w:szCs w:val="26"/>
        </w:rPr>
        <w:t>знание основ Конституции Российской Федерации, законодательства о гражданской службе, законодательства о противодействии коррупции;</w:t>
      </w:r>
    </w:p>
    <w:p w:rsidR="003213AC" w:rsidRPr="000C0E1B" w:rsidRDefault="003213AC" w:rsidP="003213AC">
      <w:pPr>
        <w:spacing w:after="0" w:line="240" w:lineRule="auto"/>
        <w:ind w:firstLine="709"/>
        <w:jc w:val="both"/>
        <w:rPr>
          <w:rFonts w:ascii="Times New Roman" w:hAnsi="Times New Roman"/>
          <w:sz w:val="26"/>
          <w:szCs w:val="26"/>
        </w:rPr>
      </w:pPr>
      <w:r w:rsidRPr="000C0E1B">
        <w:rPr>
          <w:rFonts w:ascii="Times New Roman" w:hAnsi="Times New Roman"/>
          <w:sz w:val="26"/>
          <w:szCs w:val="26"/>
        </w:rPr>
        <w:t>- знания в области информационно-коммуникационных технологий.</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 Наличие профессиональных знаний:</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6.4.1. В сфере законод</w:t>
      </w:r>
      <w:r w:rsidR="003213AC" w:rsidRPr="000C0E1B">
        <w:rPr>
          <w:rFonts w:ascii="Times New Roman" w:hAnsi="Times New Roman"/>
          <w:sz w:val="26"/>
          <w:szCs w:val="26"/>
        </w:rPr>
        <w:t>ательства Российской Федерации:</w:t>
      </w:r>
    </w:p>
    <w:p w:rsidR="00F06BC4" w:rsidRPr="0076446D" w:rsidRDefault="00F06BC4" w:rsidP="00F06BC4">
      <w:pPr>
        <w:pStyle w:val="af5"/>
        <w:widowControl w:val="0"/>
        <w:numPr>
          <w:ilvl w:val="0"/>
          <w:numId w:val="18"/>
        </w:numPr>
        <w:tabs>
          <w:tab w:val="left" w:pos="1134"/>
        </w:tabs>
        <w:spacing w:after="0" w:line="240" w:lineRule="auto"/>
        <w:ind w:left="0" w:firstLine="709"/>
        <w:jc w:val="both"/>
        <w:rPr>
          <w:rFonts w:ascii="Times New Roman" w:hAnsi="Times New Roman"/>
          <w:sz w:val="26"/>
          <w:szCs w:val="26"/>
        </w:rPr>
      </w:pPr>
      <w:r w:rsidRPr="0076446D">
        <w:rPr>
          <w:rFonts w:ascii="Times New Roman" w:hAnsi="Times New Roman"/>
          <w:sz w:val="26"/>
          <w:szCs w:val="26"/>
        </w:rPr>
        <w:t>Конституция Российской Федерации от 12.12.1993;</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Двусторонние международные договоры Российской Федерации об избежании двойного налогообложения;</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21.07.1994 № 1-ФКЗ «О Конституционном Суде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05.02.2014 № 3-ФКЗ «О Верховном Суде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31.12.1996 № 1-ФКЗ «О судебной системе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28.04.1995 № 1-ФКЗ «Об арбитражных судах в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Арбитражный процессуальный кодекс Российской Федерации от 24.07.2002 № 95-ФЗ;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lastRenderedPageBreak/>
        <w:t>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Гражданский процессуальный кодекс Российской Федерации от 14.11.2002 № 138-ФЗ;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Кодекс административного судопроизводства Российской Федерации от 08.03.2015 № 21-ФЗ;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Кодекс Российской Федерации об административных правонарушениях от 30.12.2001 № 195-ФЗ;</w:t>
      </w:r>
    </w:p>
    <w:p w:rsidR="00F06BC4" w:rsidRPr="00ED13AC"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6"/>
          <w:sz w:val="26"/>
          <w:szCs w:val="26"/>
        </w:rPr>
      </w:pPr>
      <w:r w:rsidRPr="00ED13AC">
        <w:rPr>
          <w:rFonts w:ascii="Times New Roman" w:hAnsi="Times New Roman"/>
          <w:spacing w:val="-6"/>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F06BC4" w:rsidRPr="00ED13AC"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6"/>
          <w:sz w:val="26"/>
          <w:szCs w:val="26"/>
        </w:rPr>
      </w:pPr>
      <w:r w:rsidRPr="00ED13AC">
        <w:rPr>
          <w:rFonts w:ascii="Times New Roman" w:hAnsi="Times New Roman"/>
          <w:spacing w:val="-6"/>
          <w:sz w:val="26"/>
          <w:szCs w:val="26"/>
        </w:rPr>
        <w:t>Трудовой кодекс Российской Федерации от 30.12.2001 № 197-ФЗ;</w:t>
      </w:r>
    </w:p>
    <w:p w:rsidR="00F06BC4" w:rsidRPr="00ED13AC"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8"/>
          <w:sz w:val="26"/>
          <w:szCs w:val="26"/>
        </w:rPr>
      </w:pPr>
      <w:r w:rsidRPr="00ED13AC">
        <w:rPr>
          <w:rFonts w:ascii="Times New Roman" w:hAnsi="Times New Roman"/>
          <w:spacing w:val="-8"/>
          <w:sz w:val="26"/>
          <w:szCs w:val="26"/>
        </w:rPr>
        <w:t>Уголовно-процессуальный кодекс Российской Федерации от 18.12.2001 № 174-ФЗ;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Уголовный кодекс Российской Федерации от 13.06.1996 № 63-ФЗ;</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06.12.2011 № 402-ФЗ «О бухгалтерском учете»;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02.10.2007 № 229-ФЗ «Об исполнительном производстве»;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10.12.2003 № 173-ФЗ «О валютном регулировании и валютном контроле»;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26.10.2002 № 127-ФЗ «О несостоятельности (банкротстве)»;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08.08.2001 № 129-ФЗ «О государственной регистрации юридических лиц и индивидуальных предпринимателей»;</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17.12.1998 № 188-ФЗ «О мировых судьях в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17.01.1992 № 2202-1 «О прокуратуре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Закон РФ от 21.03.1991 № 943-1 «О налоговых органах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Постановление Правительства РФ от 12.08.2004 № 410 «О порядке </w:t>
      </w:r>
      <w:proofErr w:type="gramStart"/>
      <w:r w:rsidRPr="0076446D">
        <w:rPr>
          <w:rFonts w:ascii="Times New Roman" w:hAnsi="Times New Roman"/>
          <w:spacing w:val="-2"/>
          <w:sz w:val="26"/>
          <w:szCs w:val="26"/>
        </w:rPr>
        <w:t>взаимодействия органов государственной власти субъектов Российской Федерации</w:t>
      </w:r>
      <w:proofErr w:type="gramEnd"/>
      <w:r w:rsidRPr="0076446D">
        <w:rPr>
          <w:rFonts w:ascii="Times New Roman" w:hAnsi="Times New Roman"/>
          <w:spacing w:val="-2"/>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r>
        <w:rPr>
          <w:rFonts w:ascii="Times New Roman" w:hAnsi="Times New Roman"/>
          <w:spacing w:val="-2"/>
          <w:sz w:val="26"/>
          <w:szCs w:val="26"/>
        </w:rPr>
        <w:t>;</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w:t>
      </w:r>
      <w:proofErr w:type="spellStart"/>
      <w:r w:rsidRPr="0076446D">
        <w:rPr>
          <w:rFonts w:ascii="Times New Roman" w:hAnsi="Times New Roman"/>
          <w:spacing w:val="-2"/>
          <w:sz w:val="26"/>
          <w:szCs w:val="26"/>
        </w:rPr>
        <w:t>Росстандарта</w:t>
      </w:r>
      <w:proofErr w:type="spellEnd"/>
      <w:r w:rsidRPr="0076446D">
        <w:rPr>
          <w:rFonts w:ascii="Times New Roman" w:hAnsi="Times New Roman"/>
          <w:spacing w:val="-2"/>
          <w:sz w:val="26"/>
          <w:szCs w:val="26"/>
        </w:rPr>
        <w:t xml:space="preserve"> от 08.12.2016 № 2004-ст «Об утверждении национального стандарта Российской Федерации»;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lastRenderedPageBreak/>
        <w:t>Приказ Минфина России от 17.07.2014 № 61н «Об утверждении Типовых положений о территориальных органах Федеральной налоговой службы»;</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sidRPr="0076446D">
        <w:rPr>
          <w:rFonts w:ascii="Times New Roman" w:hAnsi="Times New Roman"/>
          <w:spacing w:val="-2"/>
          <w:sz w:val="26"/>
          <w:szCs w:val="26"/>
        </w:rPr>
        <w:t xml:space="preserve"> в делах о банкротстве и в процедурах банкротства при участии в собраниях кредиторов»;</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Минэкономразвития России от 02.08.2004 № 217 «О порядке отложения органом, уполномоче</w:t>
      </w:r>
      <w:r>
        <w:rPr>
          <w:rFonts w:ascii="Times New Roman" w:hAnsi="Times New Roman"/>
          <w:spacing w:val="-2"/>
          <w:sz w:val="26"/>
          <w:szCs w:val="26"/>
        </w:rPr>
        <w:t>н</w:t>
      </w:r>
      <w:r w:rsidRPr="0076446D">
        <w:rPr>
          <w:rFonts w:ascii="Times New Roman" w:hAnsi="Times New Roman"/>
          <w:spacing w:val="-2"/>
          <w:sz w:val="26"/>
          <w:szCs w:val="26"/>
        </w:rPr>
        <w:t>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F06BC4"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F06BC4" w:rsidRPr="00D46EF9"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08.07.2019 № ММВ-7-19/343</w:t>
      </w:r>
      <w:r w:rsidRPr="00D46EF9">
        <w:rPr>
          <w:rFonts w:ascii="Times New Roman" w:hAnsi="Times New Roman"/>
          <w:spacing w:val="-2"/>
          <w:sz w:val="26"/>
          <w:szCs w:val="26"/>
        </w:rPr>
        <w:t>@</w:t>
      </w:r>
      <w:r>
        <w:rPr>
          <w:rFonts w:ascii="Times New Roman" w:hAnsi="Times New Roman"/>
          <w:spacing w:val="-2"/>
          <w:sz w:val="26"/>
          <w:szCs w:val="26"/>
        </w:rPr>
        <w:t xml:space="preserve"> «</w:t>
      </w:r>
      <w:r w:rsidRPr="00D46EF9">
        <w:rPr>
          <w:rFonts w:ascii="Times New Roman" w:hAnsi="Times New Roman"/>
          <w:spacing w:val="-2"/>
          <w:sz w:val="26"/>
          <w:szCs w:val="26"/>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D46EF9">
        <w:rPr>
          <w:rFonts w:ascii="Times New Roman" w:hAnsi="Times New Roman"/>
          <w:spacing w:val="-2"/>
          <w:sz w:val="26"/>
          <w:szCs w:val="26"/>
        </w:rPr>
        <w:t xml:space="preserve"> </w:t>
      </w:r>
      <w:proofErr w:type="gramStart"/>
      <w:r w:rsidRPr="00D46EF9">
        <w:rPr>
          <w:rFonts w:ascii="Times New Roman" w:hAnsi="Times New Roman"/>
          <w:spacing w:val="-2"/>
          <w:sz w:val="26"/>
          <w:szCs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Pr>
          <w:rFonts w:ascii="Times New Roman" w:hAnsi="Times New Roman"/>
          <w:spacing w:val="-2"/>
          <w:sz w:val="26"/>
          <w:szCs w:val="26"/>
        </w:rPr>
        <w:t>»;</w:t>
      </w:r>
      <w:proofErr w:type="gramEnd"/>
    </w:p>
    <w:p w:rsidR="00F06BC4"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3203E2">
        <w:rPr>
          <w:rFonts w:ascii="Times New Roman" w:hAnsi="Times New Roman"/>
          <w:spacing w:val="-2"/>
          <w:sz w:val="26"/>
          <w:szCs w:val="26"/>
        </w:rPr>
        <w:t>Приказ ФНС России от 29.12.2018 № ММВ-7-12/858@ «О вводе в промышленную эксплуатацию программного обеспечения функционального блока №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r w:rsidRPr="003203E2">
        <w:t xml:space="preserve"> </w:t>
      </w:r>
      <w:r w:rsidRPr="003203E2">
        <w:rPr>
          <w:rFonts w:ascii="Times New Roman" w:hAnsi="Times New Roman"/>
          <w:spacing w:val="-2"/>
          <w:sz w:val="26"/>
          <w:szCs w:val="26"/>
        </w:rPr>
        <w:t>115.02.01.00.0020 «Учет рассмотрения дел и результатов по искам (административным искам) налоговых органов к физическим лицам, рассматриваемым судами</w:t>
      </w:r>
      <w:proofErr w:type="gramEnd"/>
      <w:r w:rsidRPr="003203E2">
        <w:rPr>
          <w:rFonts w:ascii="Times New Roman" w:hAnsi="Times New Roman"/>
          <w:spacing w:val="-2"/>
          <w:sz w:val="26"/>
          <w:szCs w:val="26"/>
        </w:rPr>
        <w:t xml:space="preserve">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w:t>
      </w:r>
      <w:r w:rsidRPr="003203E2">
        <w:rPr>
          <w:rFonts w:ascii="Times New Roman" w:hAnsi="Times New Roman"/>
          <w:spacing w:val="-2"/>
          <w:sz w:val="26"/>
          <w:szCs w:val="26"/>
        </w:rPr>
        <w:lastRenderedPageBreak/>
        <w:t>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p>
    <w:p w:rsidR="00F06BC4" w:rsidRPr="003203E2"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05.08.2020 № </w:t>
      </w:r>
      <w:r w:rsidRPr="00277CF3">
        <w:rPr>
          <w:rFonts w:ascii="Times New Roman" w:hAnsi="Times New Roman"/>
          <w:spacing w:val="-2"/>
          <w:sz w:val="26"/>
          <w:szCs w:val="26"/>
        </w:rPr>
        <w:t xml:space="preserve">ЕД-7-9/534@ </w:t>
      </w:r>
      <w:r>
        <w:rPr>
          <w:rFonts w:ascii="Times New Roman" w:hAnsi="Times New Roman"/>
          <w:spacing w:val="-2"/>
          <w:sz w:val="26"/>
          <w:szCs w:val="26"/>
        </w:rPr>
        <w:t>«О вводе в промышленную эксплуатацию прикладного программного обеспечения АИС «Налог-3»,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 в части приема и обработки жалоб (апелляционных жалоб), поступивших в электронной форме по</w:t>
      </w:r>
      <w:proofErr w:type="gramEnd"/>
      <w:r>
        <w:rPr>
          <w:rFonts w:ascii="Times New Roman" w:hAnsi="Times New Roman"/>
          <w:spacing w:val="-2"/>
          <w:sz w:val="26"/>
          <w:szCs w:val="26"/>
        </w:rPr>
        <w:t xml:space="preserve"> телекоммуникационным каналам связи, и отправки решения по жалобе (апелляционной жалобе) в электронной форме по телекоммуникационным каналам связи»;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w:t>
      </w:r>
      <w:proofErr w:type="gramEnd"/>
      <w:r w:rsidRPr="0076446D">
        <w:rPr>
          <w:rFonts w:ascii="Times New Roman" w:hAnsi="Times New Roman"/>
          <w:spacing w:val="-2"/>
          <w:sz w:val="26"/>
          <w:szCs w:val="26"/>
        </w:rPr>
        <w:t xml:space="preserve"> своих </w:t>
      </w:r>
      <w:proofErr w:type="gramStart"/>
      <w:r w:rsidRPr="0076446D">
        <w:rPr>
          <w:rFonts w:ascii="Times New Roman" w:hAnsi="Times New Roman"/>
          <w:spacing w:val="-2"/>
          <w:sz w:val="26"/>
          <w:szCs w:val="26"/>
        </w:rPr>
        <w:t>доходах</w:t>
      </w:r>
      <w:proofErr w:type="gramEnd"/>
      <w:r w:rsidRPr="0076446D">
        <w:rPr>
          <w:rFonts w:ascii="Times New Roman" w:hAnsi="Times New Roman"/>
          <w:spacing w:val="-2"/>
          <w:sz w:val="26"/>
          <w:szCs w:val="26"/>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w:t>
      </w:r>
      <w:r>
        <w:rPr>
          <w:rFonts w:ascii="Times New Roman" w:hAnsi="Times New Roman"/>
          <w:spacing w:val="-2"/>
          <w:sz w:val="26"/>
          <w:szCs w:val="26"/>
        </w:rPr>
        <w:t>риказ ФНС России от 13.02.2013 № </w:t>
      </w:r>
      <w:r w:rsidRPr="0076446D">
        <w:rPr>
          <w:rFonts w:ascii="Times New Roman" w:hAnsi="Times New Roman"/>
          <w:spacing w:val="-2"/>
          <w:sz w:val="26"/>
          <w:szCs w:val="26"/>
        </w:rPr>
        <w:t>ММВ-7-9/78@ «Об утверждении Концепции развития досудебного урегулирования налоговых споров в системе налоговых органов Российской Федерации на 2013 - 2018 годы»;</w:t>
      </w:r>
    </w:p>
    <w:p w:rsidR="00F06BC4"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F06BC4" w:rsidRPr="006F4DD3" w:rsidRDefault="00F06BC4" w:rsidP="00F06BC4">
      <w:pPr>
        <w:pStyle w:val="af5"/>
        <w:numPr>
          <w:ilvl w:val="0"/>
          <w:numId w:val="18"/>
        </w:numPr>
        <w:ind w:left="0" w:firstLine="709"/>
        <w:rPr>
          <w:rFonts w:ascii="Times New Roman" w:hAnsi="Times New Roman"/>
          <w:spacing w:val="-2"/>
          <w:sz w:val="26"/>
          <w:szCs w:val="26"/>
        </w:rPr>
      </w:pPr>
      <w:r w:rsidRPr="006F4DD3">
        <w:rPr>
          <w:rFonts w:ascii="Times New Roman" w:hAnsi="Times New Roman"/>
          <w:spacing w:val="-2"/>
          <w:sz w:val="26"/>
          <w:szCs w:val="26"/>
        </w:rPr>
        <w:t>Приказ ФНС России от 05.03.2021 № ЕД-7-1/173@ «Об утверждении Стратегической карты ФНС России на 2021 - 2023 годы»;</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20.12.2019 № </w:t>
      </w:r>
      <w:r w:rsidRPr="00024AD7">
        <w:rPr>
          <w:rFonts w:ascii="Times New Roman" w:hAnsi="Times New Roman"/>
          <w:spacing w:val="-2"/>
          <w:sz w:val="26"/>
          <w:szCs w:val="26"/>
        </w:rPr>
        <w:t>ММВ-7-9/645@</w:t>
      </w:r>
      <w:r>
        <w:rPr>
          <w:rFonts w:ascii="Times New Roman" w:hAnsi="Times New Roman"/>
          <w:spacing w:val="-2"/>
          <w:sz w:val="26"/>
          <w:szCs w:val="26"/>
        </w:rPr>
        <w:t xml:space="preserve"> «</w:t>
      </w:r>
      <w:r w:rsidRPr="00024AD7">
        <w:rPr>
          <w:rFonts w:ascii="Times New Roman" w:hAnsi="Times New Roman"/>
          <w:spacing w:val="-2"/>
          <w:sz w:val="26"/>
          <w:szCs w:val="26"/>
        </w:rPr>
        <w:t>Об утверждении формы жалобы (апелляционной жалобы) и порядка ее заполнения, а также форматов и порядка представления жалобы (апелляционной жалобы) и направления решений (извещения) по ним в электронной форме</w:t>
      </w:r>
      <w:r>
        <w:rPr>
          <w:rFonts w:ascii="Times New Roman" w:hAnsi="Times New Roman"/>
          <w:spacing w:val="-2"/>
          <w:sz w:val="26"/>
          <w:szCs w:val="26"/>
        </w:rPr>
        <w:t>»;</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14.10.2016 № ММВ-7-18/560@ «Об организации работы по представлению интересов налоговых органов в судах»;</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F06BC4" w:rsidRPr="00E54A91" w:rsidRDefault="00F06BC4" w:rsidP="00F06BC4">
      <w:pPr>
        <w:pStyle w:val="af5"/>
        <w:numPr>
          <w:ilvl w:val="0"/>
          <w:numId w:val="18"/>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lastRenderedPageBreak/>
        <w:t>Приказ ФНС России от 07.11.2018 № ММВ-7-2/628@ «</w:t>
      </w:r>
      <w:r w:rsidRPr="0076446D">
        <w:rPr>
          <w:rFonts w:ascii="Times New Roman" w:hAnsi="Times New Roman"/>
          <w:sz w:val="26"/>
          <w:szCs w:val="26"/>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sidRPr="0076446D">
        <w:rPr>
          <w:rFonts w:ascii="Times New Roman" w:hAnsi="Times New Roman"/>
          <w:sz w:val="26"/>
          <w:szCs w:val="26"/>
          <w:lang w:eastAsia="ru-RU"/>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76446D">
        <w:rPr>
          <w:rFonts w:ascii="Times New Roman" w:hAnsi="Times New Roman"/>
          <w:sz w:val="26"/>
          <w:szCs w:val="26"/>
          <w:lang w:eastAsia="ru-RU"/>
        </w:rPr>
        <w:t>дела</w:t>
      </w:r>
      <w:proofErr w:type="gramEnd"/>
      <w:r w:rsidRPr="0076446D">
        <w:rPr>
          <w:rFonts w:ascii="Times New Roman" w:hAnsi="Times New Roman"/>
          <w:sz w:val="26"/>
          <w:szCs w:val="26"/>
          <w:lang w:eastAsia="ru-RU"/>
        </w:rPr>
        <w:t xml:space="preserve"> о выявлении которых рассматриваются в порядке, установленном статьей 101</w:t>
      </w:r>
      <w:r>
        <w:rPr>
          <w:rFonts w:ascii="Times New Roman" w:hAnsi="Times New Roman"/>
          <w:sz w:val="26"/>
          <w:szCs w:val="26"/>
          <w:lang w:eastAsia="ru-RU"/>
        </w:rPr>
        <w:t xml:space="preserve"> Налогового кодекса Российской Федерации)»;</w:t>
      </w:r>
    </w:p>
    <w:p w:rsidR="00F06BC4" w:rsidRPr="00E54A91" w:rsidRDefault="00F06BC4" w:rsidP="00F06BC4">
      <w:pPr>
        <w:pStyle w:val="af5"/>
        <w:numPr>
          <w:ilvl w:val="0"/>
          <w:numId w:val="18"/>
        </w:numPr>
        <w:tabs>
          <w:tab w:val="left" w:pos="1134"/>
        </w:tabs>
        <w:autoSpaceDE w:val="0"/>
        <w:autoSpaceDN w:val="0"/>
        <w:adjustRightInd w:val="0"/>
        <w:spacing w:after="0" w:line="240" w:lineRule="auto"/>
        <w:ind w:left="0" w:firstLine="709"/>
        <w:jc w:val="both"/>
        <w:rPr>
          <w:rFonts w:ascii="Times New Roman" w:hAnsi="Times New Roman"/>
          <w:sz w:val="26"/>
          <w:szCs w:val="26"/>
          <w:lang w:eastAsia="ru-RU"/>
        </w:rPr>
      </w:pPr>
      <w:r w:rsidRPr="00E54A91">
        <w:rPr>
          <w:rFonts w:ascii="Times New Roman" w:hAnsi="Times New Roman"/>
          <w:sz w:val="26"/>
          <w:szCs w:val="26"/>
          <w:lang w:eastAsia="ru-RU"/>
        </w:rPr>
        <w:t>Приказ ФНС России от 09.04.2020 № ММВ-7-9/184@ «Об утверждении информационного ресурса «Состояние рассмотрения жалоб»</w:t>
      </w:r>
      <w:r>
        <w:rPr>
          <w:rFonts w:ascii="Times New Roman" w:hAnsi="Times New Roman"/>
          <w:sz w:val="26"/>
          <w:szCs w:val="26"/>
          <w:lang w:eastAsia="ru-RU"/>
        </w:rPr>
        <w:t>;</w:t>
      </w:r>
    </w:p>
    <w:p w:rsidR="00F06BC4" w:rsidRPr="0076446D" w:rsidRDefault="00F06BC4" w:rsidP="00F06BC4">
      <w:pPr>
        <w:pStyle w:val="af5"/>
        <w:numPr>
          <w:ilvl w:val="0"/>
          <w:numId w:val="18"/>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54A91">
        <w:rPr>
          <w:rFonts w:ascii="Times New Roman" w:hAnsi="Times New Roman"/>
          <w:sz w:val="26"/>
          <w:szCs w:val="26"/>
          <w:lang w:eastAsia="ru-RU"/>
        </w:rPr>
        <w:t>Приказ ФНС России от 13.12.2013 № ММВ-7-8/594@ «Об осуществлении</w:t>
      </w:r>
      <w:r w:rsidRPr="0076446D">
        <w:rPr>
          <w:rFonts w:ascii="Times New Roman" w:hAnsi="Times New Roman"/>
          <w:spacing w:val="-2"/>
          <w:sz w:val="26"/>
          <w:szCs w:val="26"/>
        </w:rPr>
        <w:t xml:space="preserve"> выбора саморегулируемой организации арбитражных управляющих для указания в заявлении уполномоченного органа»;</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ФНС России от 22.05.2007 № ММ-3-14/320@ «Об утверждении информационного ресурса «Журнал учета заявлений/исков с участием налоговых органов", служащего основанием для осуществления </w:t>
      </w:r>
      <w:proofErr w:type="gramStart"/>
      <w:r w:rsidRPr="0076446D">
        <w:rPr>
          <w:rFonts w:ascii="Times New Roman" w:hAnsi="Times New Roman"/>
          <w:spacing w:val="-2"/>
          <w:sz w:val="26"/>
          <w:szCs w:val="26"/>
        </w:rPr>
        <w:t>контроля за</w:t>
      </w:r>
      <w:proofErr w:type="gramEnd"/>
      <w:r w:rsidRPr="0076446D">
        <w:rPr>
          <w:rFonts w:ascii="Times New Roman" w:hAnsi="Times New Roman"/>
          <w:spacing w:val="-2"/>
          <w:sz w:val="26"/>
          <w:szCs w:val="26"/>
        </w:rPr>
        <w:t xml:space="preserve"> работой налоговых органов по рассмотрению налоговых споров в судебном порядке»;</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12.12.2006 № САЭ-3-08/844@ «Об утверждении информационного ресурса «Журнал учета работы по досудебному урегулированию»;</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МВД России № 1/8656, ФНС России № ММВ-27-4/11 от 13.10.2010 «Соглашение о взаимодействии между Министерством внутренних дел Российской Федерации и Федеральной налоговой службой»;</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СК России № 101-162-12, ФНС России № ММВ-27-2/3 от 13.02.2012 «Соглашение о взаимодействии между Следственным комитетом Российской Федерации и Федеральной налоговой службой»;</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Генпрокуратуры РФ от 09.06.2009 № 193 «Об организации прокурорского надзора за исполнением законодательства о налогах и сборах»;</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Генпрокуратуры России N 286, ФНС России ММВ-7-2/232@, МВД России, СК России от 08.06.2015 «Об утверждении Инструкции по организации </w:t>
      </w:r>
      <w:proofErr w:type="gramStart"/>
      <w:r w:rsidRPr="0076446D">
        <w:rPr>
          <w:rFonts w:ascii="Times New Roman" w:hAnsi="Times New Roman"/>
          <w:spacing w:val="-2"/>
          <w:sz w:val="26"/>
          <w:szCs w:val="26"/>
        </w:rPr>
        <w:t>контроля за</w:t>
      </w:r>
      <w:proofErr w:type="gramEnd"/>
      <w:r w:rsidRPr="0076446D">
        <w:rPr>
          <w:rFonts w:ascii="Times New Roman" w:hAnsi="Times New Roman"/>
          <w:spacing w:val="-2"/>
          <w:sz w:val="26"/>
          <w:szCs w:val="26"/>
        </w:rPr>
        <w:t xml:space="preserve"> фактическим возмещением ущерба, причиненного налоговыми преступлениями»;</w:t>
      </w:r>
    </w:p>
    <w:p w:rsidR="00F06BC4"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06BC4" w:rsidRPr="00555C79"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F06BC4" w:rsidRPr="00555C79"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lastRenderedPageBreak/>
        <w:t>Приказ ФНС России от 16.11.2017 № ММВ-7-17/940@ «Об утверждении Руководства по качеству ФНС России»;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(сбора), а также пени за счет имущества налогоплательщика-организации или налогового агента-организации»;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 на работников ФКУ "Налог-Сервис" ФНС России и его филиалов»;</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ФНС России от 16.04.2015 № ММВ-7-16/156@ «Об утверждении </w:t>
      </w:r>
      <w:proofErr w:type="gramStart"/>
      <w:r w:rsidRPr="0076446D">
        <w:rPr>
          <w:rFonts w:ascii="Times New Roman" w:hAnsi="Times New Roman"/>
          <w:spacing w:val="-2"/>
          <w:sz w:val="26"/>
          <w:szCs w:val="26"/>
        </w:rPr>
        <w:t>Концепции развития внутреннего аудита налоговых органов Российской Федерации</w:t>
      </w:r>
      <w:proofErr w:type="gramEnd"/>
      <w:r w:rsidRPr="0076446D">
        <w:rPr>
          <w:rFonts w:ascii="Times New Roman" w:hAnsi="Times New Roman"/>
          <w:spacing w:val="-2"/>
          <w:sz w:val="26"/>
          <w:szCs w:val="26"/>
        </w:rPr>
        <w:t>»;</w:t>
      </w:r>
    </w:p>
    <w:p w:rsidR="00F06BC4" w:rsidRPr="0076446D" w:rsidRDefault="00F06BC4" w:rsidP="00F06BC4">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D85883" w:rsidRPr="000C0E1B" w:rsidRDefault="007511C6" w:rsidP="004C6376">
      <w:pPr>
        <w:widowControl w:val="0"/>
        <w:spacing w:after="0" w:line="240" w:lineRule="auto"/>
        <w:ind w:firstLine="709"/>
        <w:jc w:val="both"/>
        <w:rPr>
          <w:rFonts w:ascii="Times New Roman" w:hAnsi="Times New Roman"/>
          <w:sz w:val="26"/>
          <w:szCs w:val="26"/>
        </w:rPr>
      </w:pPr>
      <w:r w:rsidRPr="000C0E1B">
        <w:rPr>
          <w:rStyle w:val="FontStyle181"/>
          <w:b w:val="0"/>
          <w:szCs w:val="26"/>
        </w:rPr>
        <w:t>Главный специалист-эксперт</w:t>
      </w:r>
      <w:r w:rsidR="00D85883" w:rsidRPr="000C0E1B">
        <w:rPr>
          <w:rFonts w:ascii="Times New Roman" w:hAnsi="Times New Roman"/>
          <w:b/>
          <w:sz w:val="26"/>
          <w:szCs w:val="26"/>
        </w:rPr>
        <w:t xml:space="preserve"> </w:t>
      </w:r>
      <w:r w:rsidR="00D85883" w:rsidRPr="000C0E1B">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6.4.2. Иные профессиональные знания:</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формирования налоговой системы РФ;</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определения налогооблагаемой базы;</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схемы ухода от налогов;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«налоговый контроль»;</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основы налогового контроля, порядок проведения контрольных мероприятий;</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lastRenderedPageBreak/>
        <w:t>- порядок и сроки проведения выездных и камеральных налоговых проверок, особенности проведения выездных налоговых проверок консолидированной группы налогоплательщиков;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и сроки рассмотрения материалов налоговых проверок;</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и основные направления досудебного урегулирования налоговых споров;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w:t>
      </w:r>
      <w:r w:rsidRPr="000C0E1B">
        <w:t> </w:t>
      </w:r>
      <w:r w:rsidRPr="000C0E1B">
        <w:rPr>
          <w:rFonts w:ascii="Times New Roman" w:hAnsi="Times New Roman"/>
          <w:sz w:val="26"/>
          <w:szCs w:val="26"/>
        </w:rPr>
        <w:t xml:space="preserve">рассмотрение налоговых споров налогоплательщиков в </w:t>
      </w:r>
      <w:r w:rsidR="006D0519" w:rsidRPr="000C0E1B">
        <w:rPr>
          <w:rFonts w:ascii="Times New Roman" w:hAnsi="Times New Roman"/>
          <w:sz w:val="26"/>
          <w:szCs w:val="26"/>
        </w:rPr>
        <w:t xml:space="preserve">досудебном и </w:t>
      </w:r>
      <w:r w:rsidRPr="000C0E1B">
        <w:rPr>
          <w:rFonts w:ascii="Times New Roman" w:hAnsi="Times New Roman"/>
          <w:sz w:val="26"/>
          <w:szCs w:val="26"/>
        </w:rPr>
        <w:t>судебном порядке;</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судебная практика в области разрешения налоговых споров;</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передовой отечественный и зарубежный опыт в сфере досудебного урегулирования налоговых споров.</w:t>
      </w:r>
    </w:p>
    <w:p w:rsidR="00F23B00" w:rsidRPr="000C0E1B" w:rsidRDefault="00F23B00" w:rsidP="00F23B00">
      <w:pPr>
        <w:widowControl w:val="0"/>
        <w:spacing w:after="0" w:line="240" w:lineRule="auto"/>
        <w:ind w:firstLine="709"/>
        <w:jc w:val="both"/>
        <w:rPr>
          <w:rFonts w:ascii="Times New Roman" w:hAnsi="Times New Roman"/>
          <w:sz w:val="26"/>
          <w:szCs w:val="26"/>
        </w:rPr>
      </w:pPr>
      <w:r w:rsidRPr="000C0E1B">
        <w:rPr>
          <w:rFonts w:ascii="Times New Roman" w:hAnsi="Times New Roman"/>
          <w:spacing w:val="-2"/>
          <w:sz w:val="26"/>
          <w:szCs w:val="26"/>
        </w:rPr>
        <w:t>6.5. Наличие функциональных знаний:</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нормы права, нормативного правового акта, правоотношений и их признаки;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понятие проекта нормативного правового акта, инструменты и этапы его разработки;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принципы, методы, технологии и механизмы осуществления контроля (надзора);</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виды, назначение и технологии организации проверочных процедур;</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процедура организации проверки: порядок, этапы, инструменты проведения;</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ограничения при проведении проверочных процедур;</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меры, принимаемые по результатам проверки;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система взаимодействия в рамках внутриведомственного и межведомственного электронного документооборота;</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состав управленческих документов; общие требования к оформлению документов; формирование документального фонда организации;</w:t>
      </w:r>
    </w:p>
    <w:p w:rsidR="00F23B00" w:rsidRPr="000C0E1B" w:rsidRDefault="00F23B00" w:rsidP="00F23B00">
      <w:pPr>
        <w:spacing w:after="0" w:line="240" w:lineRule="auto"/>
        <w:ind w:firstLine="709"/>
        <w:jc w:val="both"/>
        <w:rPr>
          <w:rFonts w:ascii="Times New Roman" w:hAnsi="Times New Roman"/>
          <w:sz w:val="26"/>
          <w:szCs w:val="26"/>
        </w:rPr>
      </w:pPr>
      <w:r w:rsidRPr="000C0E1B">
        <w:rPr>
          <w:rFonts w:ascii="Times New Roman" w:hAnsi="Times New Roman"/>
          <w:sz w:val="26"/>
          <w:szCs w:val="26"/>
        </w:rPr>
        <w:t>- порядок ведения дел в судах различной инстанции.</w:t>
      </w:r>
    </w:p>
    <w:p w:rsidR="00B41D2B" w:rsidRPr="000C0E1B" w:rsidRDefault="00B41D2B" w:rsidP="00B41D2B">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6.6. Наличие базовых умений:</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умения в области информационно-коммуникационных технологий;</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требования к общим и управленческим умениям, свидетельствующим о наличии необходимых профессиональных и личностных качеств.</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u w:val="single"/>
        </w:rPr>
        <w:t>Общие умения</w:t>
      </w:r>
      <w:r w:rsidRPr="000C0E1B">
        <w:rPr>
          <w:rFonts w:ascii="Times New Roman" w:hAnsi="Times New Roman"/>
          <w:sz w:val="26"/>
          <w:szCs w:val="26"/>
        </w:rPr>
        <w:t>:</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мыслить системно (стратегически);</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планировать, рационально использовать служебное время и достигать результата;</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коммуникативные умения;</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управлять изменениями.</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u w:val="single"/>
        </w:rPr>
        <w:t>Управленческие умения</w:t>
      </w:r>
      <w:r w:rsidRPr="000C0E1B">
        <w:rPr>
          <w:rFonts w:ascii="Times New Roman" w:hAnsi="Times New Roman"/>
          <w:sz w:val="26"/>
          <w:szCs w:val="26"/>
        </w:rPr>
        <w:t>:</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руководить подчиненными, эффективно планировать, организовывать работу и контролировать ее выполнение;</w:t>
      </w:r>
    </w:p>
    <w:p w:rsidR="00B41D2B" w:rsidRPr="000C0E1B" w:rsidRDefault="00B41D2B" w:rsidP="00B41D2B">
      <w:pPr>
        <w:spacing w:after="0" w:line="240" w:lineRule="auto"/>
        <w:ind w:firstLine="709"/>
        <w:jc w:val="both"/>
        <w:rPr>
          <w:rFonts w:ascii="Times New Roman" w:hAnsi="Times New Roman"/>
          <w:sz w:val="26"/>
          <w:szCs w:val="26"/>
        </w:rPr>
      </w:pPr>
      <w:r w:rsidRPr="000C0E1B">
        <w:rPr>
          <w:rFonts w:ascii="Times New Roman" w:hAnsi="Times New Roman"/>
          <w:sz w:val="26"/>
          <w:szCs w:val="26"/>
        </w:rPr>
        <w:t>- умение оперативно принимать и реализовывать управленческие решения.</w:t>
      </w:r>
    </w:p>
    <w:p w:rsidR="00104FC0" w:rsidRPr="000C0E1B" w:rsidRDefault="00104FC0" w:rsidP="00104F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0C0E1B">
        <w:rPr>
          <w:rFonts w:ascii="Times New Roman" w:eastAsia="Times New Roman" w:hAnsi="Times New Roman"/>
          <w:sz w:val="26"/>
          <w:szCs w:val="26"/>
          <w:lang w:eastAsia="ru-RU"/>
        </w:rPr>
        <w:t>6.7. Наличие профессиональных умений:</w:t>
      </w:r>
      <w:bookmarkStart w:id="1" w:name="_Toc477362588"/>
    </w:p>
    <w:bookmarkEnd w:id="1"/>
    <w:p w:rsidR="00104FC0" w:rsidRPr="000C0E1B" w:rsidRDefault="00104FC0" w:rsidP="00104FC0">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работа с информационными ресурсами по направлению правового сопровождения налоговых проверок, досудебного и судебного урегулирования налоговых споров.</w:t>
      </w:r>
    </w:p>
    <w:p w:rsidR="00104FC0" w:rsidRPr="000C0E1B" w:rsidRDefault="00104FC0" w:rsidP="00104FC0">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рассмотрение жалоб налогоплательщиков на акты налоговых органов ненормативного характера, действия (бездействие) их должностных лиц.</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6.8. Наличие функциональных умений:</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 разработка, рассмотрение и согласование проектов нормативных правовых актов </w:t>
      </w:r>
      <w:r w:rsidRPr="000C0E1B">
        <w:rPr>
          <w:rFonts w:ascii="Times New Roman" w:hAnsi="Times New Roman"/>
          <w:sz w:val="26"/>
          <w:szCs w:val="26"/>
        </w:rPr>
        <w:lastRenderedPageBreak/>
        <w:t>и других документов;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официальных отзывов на проекты нормативных правовых актов;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методических рекомендаций, разъяснений;</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подготовка аналитических, информационных и других материалов;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организация и проведение мониторинга применения законодательства;</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составление, заключение, изменение и расторжение государственных контрактов;</w:t>
      </w:r>
    </w:p>
    <w:p w:rsidR="00F23B00" w:rsidRPr="000C0E1B" w:rsidRDefault="00F23B00" w:rsidP="008D6EB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ведение исковой и претензионной работы.</w:t>
      </w:r>
    </w:p>
    <w:p w:rsidR="003A3CBE" w:rsidRDefault="003A3CBE" w:rsidP="008D6EB9">
      <w:pPr>
        <w:widowControl w:val="0"/>
        <w:spacing w:after="0" w:line="240" w:lineRule="auto"/>
        <w:ind w:firstLine="709"/>
        <w:jc w:val="both"/>
        <w:rPr>
          <w:rFonts w:ascii="Times New Roman" w:hAnsi="Times New Roman"/>
          <w:sz w:val="16"/>
          <w:szCs w:val="16"/>
        </w:rPr>
      </w:pPr>
    </w:p>
    <w:p w:rsidR="00135B51" w:rsidRPr="000C0E1B" w:rsidRDefault="00135B51" w:rsidP="008D6EB9">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III. Должностные обязанности, права и ответственность</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7. Основные права и обязанности </w:t>
      </w:r>
      <w:r w:rsidR="007511C6" w:rsidRPr="000C0E1B">
        <w:rPr>
          <w:rStyle w:val="FontStyle181"/>
          <w:b w:val="0"/>
          <w:szCs w:val="26"/>
        </w:rPr>
        <w:t>главного специалиста-эксперта</w:t>
      </w:r>
      <w:r w:rsidRPr="000C0E1B">
        <w:rPr>
          <w:rFonts w:ascii="Times New Roman" w:hAnsi="Times New Roman"/>
          <w:sz w:val="26"/>
          <w:szCs w:val="26"/>
        </w:rPr>
        <w:t>, а также запреты</w:t>
      </w:r>
      <w:r w:rsidR="00B33D36" w:rsidRPr="000C0E1B">
        <w:rPr>
          <w:rFonts w:ascii="Times New Roman" w:hAnsi="Times New Roman"/>
          <w:sz w:val="26"/>
          <w:szCs w:val="26"/>
        </w:rPr>
        <w:t>, ограничения</w:t>
      </w:r>
      <w:r w:rsidRPr="000C0E1B">
        <w:rPr>
          <w:rFonts w:ascii="Times New Roman" w:hAnsi="Times New Roman"/>
          <w:sz w:val="26"/>
          <w:szCs w:val="26"/>
        </w:rPr>
        <w:t xml:space="preserve"> и требования, связанные с гражданской службой, которые установлены в его отношении, предусмотрены статьями 14, 15, </w:t>
      </w:r>
      <w:r w:rsidR="00B33D36" w:rsidRPr="000C0E1B">
        <w:rPr>
          <w:rFonts w:ascii="Times New Roman" w:hAnsi="Times New Roman"/>
          <w:sz w:val="26"/>
          <w:szCs w:val="26"/>
        </w:rPr>
        <w:t xml:space="preserve">16, </w:t>
      </w:r>
      <w:r w:rsidRPr="000C0E1B">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8. В целях реализации задач и функций, возложенных на </w:t>
      </w:r>
      <w:r w:rsidR="00B33D36" w:rsidRPr="000C0E1B">
        <w:rPr>
          <w:rFonts w:ascii="Times New Roman" w:hAnsi="Times New Roman"/>
          <w:sz w:val="26"/>
          <w:szCs w:val="26"/>
        </w:rPr>
        <w:t>отдел досудебного урегулирования налоговых споров</w:t>
      </w:r>
      <w:r w:rsidR="008E20C6" w:rsidRPr="000C0E1B">
        <w:rPr>
          <w:rFonts w:ascii="Times New Roman" w:hAnsi="Times New Roman"/>
          <w:sz w:val="26"/>
          <w:szCs w:val="26"/>
        </w:rPr>
        <w:t>,</w:t>
      </w:r>
      <w:r w:rsidRPr="000C0E1B">
        <w:rPr>
          <w:rFonts w:ascii="Times New Roman" w:hAnsi="Times New Roman"/>
          <w:sz w:val="26"/>
          <w:szCs w:val="26"/>
        </w:rPr>
        <w:t xml:space="preserve"> </w:t>
      </w:r>
      <w:r w:rsidR="007511C6"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обязан:</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sidRPr="00EF22F3">
        <w:rPr>
          <w:rFonts w:ascii="Times New Roman" w:hAnsi="Times New Roman"/>
          <w:spacing w:val="2"/>
          <w:sz w:val="26"/>
          <w:szCs w:val="26"/>
        </w:rPr>
        <w:t>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прав и законных интересов граждан;</w:t>
      </w:r>
      <w:proofErr w:type="gramEnd"/>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 xml:space="preserve">исполнять правомерные приказы, распоряжения и </w:t>
      </w:r>
      <w:proofErr w:type="gramStart"/>
      <w:r w:rsidRPr="00EF22F3">
        <w:rPr>
          <w:rFonts w:ascii="Times New Roman" w:hAnsi="Times New Roman"/>
          <w:spacing w:val="2"/>
          <w:sz w:val="26"/>
          <w:szCs w:val="26"/>
        </w:rPr>
        <w:t>указания</w:t>
      </w:r>
      <w:proofErr w:type="gramEnd"/>
      <w:r w:rsidRPr="00EF22F3">
        <w:rPr>
          <w:rFonts w:ascii="Times New Roman" w:hAnsi="Times New Roman"/>
          <w:spacing w:val="2"/>
          <w:sz w:val="26"/>
          <w:szCs w:val="26"/>
        </w:rPr>
        <w:t xml:space="preserve"> вышестоящих в порядке подчинённости руководителей, отданных в пределах должностных полномочий;</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участвовать в работе инспекции, в совещаниях, сеансах ВКС и семинарах по вопросам, относящимся к компетенции отдела, организуемых руководством инспекции, Федеральной налоговой службой, органами государственного управления;</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участвовать в разработке инструкций, положений, правил, регламентов и методических рекомендаций, относящихся к деятельности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осуществлять мониторинг и проводить анализ изменений законодательства по предмету деятельности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осуществлять в установленном порядке с соблюдением установленных сроков рассмотрение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 результатам которого выносится решение; информировать налогоплательщиков (налоговых агентов, плательщиков сборов) о принятом по результатам такого рассмотрения решении;</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 xml:space="preserve">подготавливать в установленном порядке с соблюдением установленных сроков заключения в Федеральную налоговую службу по жалобам (апелляционным жалобам) на акты ненормативного характера, действия (бездействие) должностных </w:t>
      </w:r>
      <w:r w:rsidRPr="00EF22F3">
        <w:rPr>
          <w:rFonts w:ascii="Times New Roman" w:hAnsi="Times New Roman"/>
          <w:spacing w:val="2"/>
          <w:sz w:val="26"/>
          <w:szCs w:val="26"/>
        </w:rPr>
        <w:lastRenderedPageBreak/>
        <w:t>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sidRPr="00EF22F3">
        <w:rPr>
          <w:rFonts w:ascii="Times New Roman" w:hAnsi="Times New Roman"/>
          <w:spacing w:val="2"/>
          <w:sz w:val="26"/>
          <w:szCs w:val="26"/>
        </w:rPr>
        <w:t>подготавливать в установленном порядке с соблюдением установленных сроков заключения по жалобам на решения инспекции, принятые по результатам рассмотрения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поступившим на рассмотрение в Федеральную налоговую службу</w:t>
      </w:r>
      <w:proofErr w:type="gramEnd"/>
      <w:r w:rsidRPr="00EF22F3">
        <w:rPr>
          <w:rFonts w:ascii="Times New Roman" w:hAnsi="Times New Roman"/>
          <w:spacing w:val="2"/>
          <w:sz w:val="26"/>
          <w:szCs w:val="26"/>
        </w:rPr>
        <w:t>, в том числе по запросам;</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подготавливать в установленном порядке с соблюдением установленных сроков заключения о правомерности и обоснованности выводов подведомственных Инспекций в представленных на согласование проектах актов налоговых проверок, а также проектах решений о привлечении (об отказе в привлечении) к ответственности за совершение налогового правонарушения, принимаемых по результатам рассмотрения материалов налоговых проверок;</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оказывать практическую помощь подведомственным Инспекциям при рассмотрении материалов налоговых проверок;</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принимать участие в формировании отчётности по направлениям деятельности отдела с соблюдением установленных сроков и порядка;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осуществлять мониторинг и обобщение практики рассмотрения споров в досудебном порядке, выявлять типичные причины возникновения споров, рассматриваемых во внесудебном порядке, и способствовать принятию мер по их устранению;</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осуществлять мониторинг и обобщение судебной практики по проблемным вопросам применения законодательства Российской Федерации о налогах и сборах в целях учета правовых позиций судов при осуществлении в последующем процедур досудебного урегулирования споров с участием подведомственных Инспекций;</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оказывать организационную и правовую помощь подведомственным Инспекциям при представлении ими интересов налоговых органов в судах, принимать участие в судебных заседаниях по проблемным вопросам применения законодательства Российской Федерации о налогах и сборах, одной из сторон которых являются подведомственные Инспекции;</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принимать участие в разработке методических рекомендаций, аналитических обзоров и иных материалов для подведомственных Инспекций в части вопросов, относящихся к компетенции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принимать участие в подготовке и проведении совещаний и семинаров, в том числе обучающих, с участием подведомственных инспекций по вопросам деятельности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оказывать методологическую и практическую помощь подведомственным Инспекциям по вопросам, входящим в компетенцию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своевременно и в полном объёме отражать сведения о находящихся в производстве жалобах (апелляционных жалобах), а также судебных делах в информационных ресурсах;</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sidRPr="00EF22F3">
        <w:rPr>
          <w:rFonts w:ascii="Times New Roman" w:hAnsi="Times New Roman"/>
          <w:spacing w:val="2"/>
          <w:sz w:val="26"/>
          <w:szCs w:val="26"/>
        </w:rPr>
        <w:t xml:space="preserve">направлять в Федеральную налоговую службу в установленном порядке с соблюдением установленных сроков проекты актов и материалы налоговых проверок подведомственных Инспекций, письменные возражения налогоплательщиков </w:t>
      </w:r>
      <w:r w:rsidRPr="00EF22F3">
        <w:rPr>
          <w:rFonts w:ascii="Times New Roman" w:hAnsi="Times New Roman"/>
          <w:spacing w:val="2"/>
          <w:sz w:val="26"/>
          <w:szCs w:val="26"/>
        </w:rPr>
        <w:lastRenderedPageBreak/>
        <w:t>(налоговых агентов, плательщиков сборов) по ним, а также проекты решений о привлечении (отказе в привлечении) к ответственности за совершение налогового правонарушения, принимаемые по результатам рассмотрения материалов налоговых проверок;</w:t>
      </w:r>
      <w:proofErr w:type="gramEnd"/>
      <w:r w:rsidRPr="00EF22F3">
        <w:rPr>
          <w:rFonts w:ascii="Times New Roman" w:hAnsi="Times New Roman"/>
          <w:spacing w:val="2"/>
          <w:sz w:val="26"/>
          <w:szCs w:val="26"/>
        </w:rPr>
        <w:t xml:space="preserve"> жалобы (апелляционные жалобы)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иные материалы (документы, информацию) в соответствии с контрольными письмами (поручениями) Федеральной налоговой службы;</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неукоснительно соблюдать контрольные письма (поручения) Федеральной налоговой службы, в том числе по порядку и срокам предоставления информации (документов);</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по поручению руководства принимать участие в проведен</w:t>
      </w:r>
      <w:proofErr w:type="gramStart"/>
      <w:r w:rsidRPr="00EF22F3">
        <w:rPr>
          <w:rFonts w:ascii="Times New Roman" w:hAnsi="Times New Roman"/>
          <w:spacing w:val="2"/>
          <w:sz w:val="26"/>
          <w:szCs w:val="26"/>
        </w:rPr>
        <w:t>ии ау</w:t>
      </w:r>
      <w:proofErr w:type="gramEnd"/>
      <w:r w:rsidRPr="00EF22F3">
        <w:rPr>
          <w:rFonts w:ascii="Times New Roman" w:hAnsi="Times New Roman"/>
          <w:spacing w:val="2"/>
          <w:sz w:val="26"/>
          <w:szCs w:val="26"/>
        </w:rPr>
        <w:t xml:space="preserve">диторских проверок, осуществлении </w:t>
      </w:r>
      <w:proofErr w:type="spellStart"/>
      <w:r w:rsidRPr="00EF22F3">
        <w:rPr>
          <w:rFonts w:ascii="Times New Roman" w:hAnsi="Times New Roman"/>
          <w:spacing w:val="2"/>
          <w:sz w:val="26"/>
          <w:szCs w:val="26"/>
        </w:rPr>
        <w:t>постпроверочного</w:t>
      </w:r>
      <w:proofErr w:type="spellEnd"/>
      <w:r w:rsidRPr="00EF22F3">
        <w:rPr>
          <w:rFonts w:ascii="Times New Roman" w:hAnsi="Times New Roman"/>
          <w:spacing w:val="2"/>
          <w:sz w:val="26"/>
          <w:szCs w:val="26"/>
        </w:rPr>
        <w:t xml:space="preserve"> контроля и дистанционного мониторинга подведомственных Инспекций в соответствии с регламентом проведения внутреннего аудита налоговых органов по направлению деятельности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 xml:space="preserve">в установленном порядке получать от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материалы (документы, сведения и информацию), необходимые для деятельности отдела; </w:t>
      </w:r>
      <w:proofErr w:type="gramStart"/>
      <w:r w:rsidRPr="00EF22F3">
        <w:rPr>
          <w:rFonts w:ascii="Times New Roman" w:hAnsi="Times New Roman"/>
          <w:spacing w:val="2"/>
          <w:sz w:val="26"/>
          <w:szCs w:val="26"/>
        </w:rPr>
        <w:t>обеспечивать представление отделом необходимых материалов (документов, сведений и информации) по запросам других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в пределах компетенции по поручению руководства инспекции;</w:t>
      </w:r>
      <w:proofErr w:type="gramEnd"/>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систематически повышать уровень квалификации, необходимый для исполнения должностных обязанностей, предусмотренных настоящим должностным регламентом;</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 xml:space="preserve">осуществлять самоконтроль выполняемых операций технологических процессов ФНС России по кодам 115.00.00.00.0000 «Рассмотрение жалоб (апелляционных жалоб) на акты налоговых органов и действия или бездействие их должностных лиц,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w:t>
      </w:r>
      <w:proofErr w:type="gramStart"/>
      <w:r w:rsidRPr="00EF22F3">
        <w:rPr>
          <w:rFonts w:ascii="Times New Roman" w:hAnsi="Times New Roman"/>
          <w:spacing w:val="2"/>
          <w:sz w:val="26"/>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roofErr w:type="gramEnd"/>
    </w:p>
    <w:p w:rsidR="00324518"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соблюдать установленный в инспекции служебный распорядок, порядок работы со служебной информацией; добросовестно исполнять должностные обязанности, установленные настоящим должностным регламентом;</w:t>
      </w:r>
    </w:p>
    <w:p w:rsidR="0030227D" w:rsidRPr="002D349D" w:rsidRDefault="0030227D" w:rsidP="0030227D">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2D349D">
        <w:rPr>
          <w:rFonts w:ascii="Times New Roman" w:hAnsi="Times New Roman"/>
          <w:spacing w:val="2"/>
          <w:sz w:val="26"/>
          <w:szCs w:val="26"/>
        </w:rPr>
        <w:t>и</w:t>
      </w:r>
      <w:r>
        <w:rPr>
          <w:rFonts w:ascii="Times New Roman" w:hAnsi="Times New Roman"/>
          <w:spacing w:val="2"/>
          <w:sz w:val="26"/>
          <w:szCs w:val="26"/>
        </w:rPr>
        <w:t>сполнять обязанности</w:t>
      </w:r>
      <w:r w:rsidRPr="002D349D">
        <w:rPr>
          <w:rFonts w:ascii="Times New Roman" w:hAnsi="Times New Roman"/>
          <w:spacing w:val="2"/>
          <w:sz w:val="26"/>
          <w:szCs w:val="26"/>
        </w:rPr>
        <w:t xml:space="preserve"> технолога по внедрению АИС «Налог-3», в том числе:</w:t>
      </w:r>
    </w:p>
    <w:p w:rsidR="0030227D" w:rsidRPr="005E0DFB"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 xml:space="preserve">организация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w:t>
      </w:r>
      <w:r w:rsidRPr="005E0DFB">
        <w:rPr>
          <w:rFonts w:ascii="Times New Roman" w:hAnsi="Times New Roman"/>
          <w:bCs/>
          <w:sz w:val="26"/>
          <w:szCs w:val="26"/>
        </w:rPr>
        <w:lastRenderedPageBreak/>
        <w:t>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0227D" w:rsidRPr="005E0DFB"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подготовка, корректировка и поддержка в актуальном состоянии справочников и таблиц нормативно-справочной информации, ведение которых закреплено за отделом приказом инспекции;</w:t>
      </w:r>
    </w:p>
    <w:p w:rsidR="0030227D" w:rsidRPr="005E0DFB"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инструктаж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30227D" w:rsidRPr="005E0DFB"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выполнение необходимых действий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p>
    <w:p w:rsidR="0030227D" w:rsidRPr="005E0DFB"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подготовка предложений по функциональным ролям (список доступных режимов, шаблонов ролей) сотрудников отдела и доведение их до сведения ответственного технолога инспекции;</w:t>
      </w:r>
    </w:p>
    <w:p w:rsidR="0030227D" w:rsidRPr="0030227D" w:rsidRDefault="0030227D" w:rsidP="0030227D">
      <w:pPr>
        <w:tabs>
          <w:tab w:val="left" w:pos="1134"/>
        </w:tabs>
        <w:spacing w:after="0" w:line="240" w:lineRule="auto"/>
        <w:ind w:firstLine="709"/>
        <w:jc w:val="both"/>
        <w:rPr>
          <w:rFonts w:ascii="Times New Roman" w:hAnsi="Times New Roman"/>
          <w:bCs/>
          <w:sz w:val="26"/>
          <w:szCs w:val="26"/>
        </w:rPr>
      </w:pPr>
      <w:r w:rsidRPr="005E0DFB">
        <w:rPr>
          <w:rFonts w:ascii="Times New Roman" w:hAnsi="Times New Roman"/>
          <w:bCs/>
          <w:sz w:val="26"/>
          <w:szCs w:val="26"/>
        </w:rPr>
        <w:t>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до ответственного технолога инспекции;</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исполнять своевременно и в полном объеме операции технологических процессов ФНС России, предусмотренных ИР ЭОД и АИС Налог-3, в части компетенции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осуществлять самоконтроль выполняемых операций технологических процессов ФНС России, предусмотренных ИР ЭОД и АИС Налог-3 в части компетенции отдела;</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хранить налоговую и иную охраняемую законом тайну, а также не разглашать сведения, затрагивающие частную жизнь, честь и достоинства граждан, ставшие известными в связи с исполнением должностных обязанностей;</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корректно и внимательно относится к налогоплательщикам (налоговым агентам, плательщикам сборов), их представителям и иным участникам налоговых правоотношений, уважать их честь и достоинство;</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 xml:space="preserve">бережно относится к служебному </w:t>
      </w:r>
      <w:proofErr w:type="gramStart"/>
      <w:r w:rsidRPr="00EF22F3">
        <w:rPr>
          <w:rFonts w:ascii="Times New Roman" w:hAnsi="Times New Roman"/>
          <w:spacing w:val="2"/>
          <w:sz w:val="26"/>
          <w:szCs w:val="26"/>
        </w:rPr>
        <w:t>удостоверению</w:t>
      </w:r>
      <w:proofErr w:type="gramEnd"/>
      <w:r w:rsidRPr="00EF22F3">
        <w:rPr>
          <w:rFonts w:ascii="Times New Roman" w:hAnsi="Times New Roman"/>
          <w:spacing w:val="2"/>
          <w:sz w:val="26"/>
          <w:szCs w:val="26"/>
        </w:rPr>
        <w:t xml:space="preserve"> и принимать все необходимые меры по недопущению его утраты. В случае утраты служебного удостоверения, а равно и других находящихся в распоряжении служебных материалов (документов) при наличии вины заместитель начальника отдела подлежит привлечению к дисциплинарной ответственности в установленном порядке;</w:t>
      </w:r>
    </w:p>
    <w:p w:rsidR="00324518" w:rsidRPr="00EF22F3" w:rsidRDefault="00324518" w:rsidP="00135B51">
      <w:pPr>
        <w:pStyle w:val="af5"/>
        <w:numPr>
          <w:ilvl w:val="0"/>
          <w:numId w:val="24"/>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r w:rsidRPr="00EF22F3">
        <w:rPr>
          <w:rFonts w:ascii="Times New Roman" w:hAnsi="Times New Roman"/>
          <w:spacing w:val="2"/>
          <w:sz w:val="26"/>
          <w:szCs w:val="26"/>
        </w:rPr>
        <w:t>в случае служебной необходимости выезжать за пределы инспекции в служебные командировки для решения вопросов, входящих в компетенцию отдела.</w:t>
      </w:r>
    </w:p>
    <w:p w:rsidR="00D85883" w:rsidRPr="000C0E1B" w:rsidRDefault="00D85883" w:rsidP="00A06B31">
      <w:pPr>
        <w:pStyle w:val="ConsPlusNormal"/>
        <w:widowControl/>
        <w:adjustRightInd w:val="0"/>
        <w:ind w:firstLine="709"/>
        <w:jc w:val="both"/>
        <w:rPr>
          <w:rFonts w:ascii="Times New Roman" w:hAnsi="Times New Roman"/>
          <w:sz w:val="26"/>
          <w:szCs w:val="26"/>
        </w:rPr>
      </w:pPr>
      <w:r w:rsidRPr="000C0E1B">
        <w:rPr>
          <w:rFonts w:ascii="Times New Roman" w:hAnsi="Times New Roman"/>
          <w:sz w:val="26"/>
          <w:szCs w:val="26"/>
        </w:rPr>
        <w:t xml:space="preserve">9. В целях исполнения возложенных должностных обязанностей </w:t>
      </w:r>
      <w:r w:rsidR="00E526D8" w:rsidRPr="000C0E1B">
        <w:rPr>
          <w:rStyle w:val="FontStyle181"/>
          <w:b w:val="0"/>
          <w:szCs w:val="26"/>
        </w:rPr>
        <w:t>главный специалист-эксперт</w:t>
      </w:r>
      <w:r w:rsidRPr="000C0E1B">
        <w:rPr>
          <w:rStyle w:val="FontStyle181"/>
          <w:b w:val="0"/>
          <w:szCs w:val="26"/>
        </w:rPr>
        <w:t xml:space="preserve"> </w:t>
      </w:r>
      <w:r w:rsidRPr="000C0E1B">
        <w:rPr>
          <w:rFonts w:ascii="Times New Roman" w:hAnsi="Times New Roman"/>
          <w:sz w:val="26"/>
          <w:szCs w:val="26"/>
        </w:rPr>
        <w:t xml:space="preserve">имеет право </w:t>
      </w:r>
      <w:proofErr w:type="gramStart"/>
      <w:r w:rsidRPr="000C0E1B">
        <w:rPr>
          <w:rFonts w:ascii="Times New Roman" w:hAnsi="Times New Roman"/>
          <w:sz w:val="26"/>
          <w:szCs w:val="26"/>
        </w:rPr>
        <w:t>на</w:t>
      </w:r>
      <w:proofErr w:type="gramEnd"/>
      <w:r w:rsidRPr="000C0E1B">
        <w:rPr>
          <w:rFonts w:ascii="Times New Roman" w:hAnsi="Times New Roman"/>
          <w:sz w:val="26"/>
          <w:szCs w:val="26"/>
        </w:rPr>
        <w:t>:</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беспечение надлежащих организационно-технических условий, необходимых для исполнения должностных обязанностей;</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lastRenderedPageBreak/>
        <w:t>о</w:t>
      </w:r>
      <w:r w:rsidR="00D85883" w:rsidRPr="000C0E1B">
        <w:rPr>
          <w:rFonts w:ascii="Times New Roman" w:hAnsi="Times New Roman"/>
          <w:sz w:val="26"/>
          <w:szCs w:val="26"/>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07619D" w:rsidRPr="000C0E1B">
        <w:rPr>
          <w:rFonts w:ascii="Times New Roman" w:hAnsi="Times New Roman"/>
          <w:sz w:val="26"/>
          <w:szCs w:val="26"/>
        </w:rPr>
        <w:t>п</w:t>
      </w:r>
      <w:r w:rsidR="00D85883" w:rsidRPr="000C0E1B">
        <w:rPr>
          <w:rFonts w:ascii="Times New Roman" w:hAnsi="Times New Roman"/>
          <w:sz w:val="26"/>
          <w:szCs w:val="26"/>
        </w:rPr>
        <w:t>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о</w:t>
      </w:r>
      <w:r w:rsidR="00D85883" w:rsidRPr="000C0E1B">
        <w:rPr>
          <w:rFonts w:ascii="Times New Roman" w:hAnsi="Times New Roman"/>
          <w:sz w:val="26"/>
          <w:szCs w:val="26"/>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з</w:t>
      </w:r>
      <w:r w:rsidR="00D85883" w:rsidRPr="000C0E1B">
        <w:rPr>
          <w:rFonts w:ascii="Times New Roman" w:hAnsi="Times New Roman"/>
          <w:sz w:val="26"/>
          <w:szCs w:val="26"/>
        </w:rPr>
        <w:t>ащиту сведений о гражданском служащем;</w:t>
      </w:r>
    </w:p>
    <w:p w:rsidR="00D85883" w:rsidRPr="000C0E1B" w:rsidRDefault="00166B06" w:rsidP="000C0E1B">
      <w:pPr>
        <w:pStyle w:val="ConsPlusNormal"/>
        <w:widowControl/>
        <w:numPr>
          <w:ilvl w:val="0"/>
          <w:numId w:val="22"/>
        </w:numPr>
        <w:tabs>
          <w:tab w:val="left" w:pos="1134"/>
          <w:tab w:val="left" w:pos="1440"/>
        </w:tabs>
        <w:adjustRightInd w:val="0"/>
        <w:ind w:left="0" w:firstLine="709"/>
        <w:jc w:val="both"/>
        <w:rPr>
          <w:rFonts w:ascii="Times New Roman" w:hAnsi="Times New Roman"/>
          <w:sz w:val="26"/>
          <w:szCs w:val="26"/>
        </w:rPr>
      </w:pPr>
      <w:r w:rsidRPr="000C0E1B">
        <w:rPr>
          <w:rFonts w:ascii="Times New Roman" w:hAnsi="Times New Roman"/>
          <w:sz w:val="26"/>
          <w:szCs w:val="26"/>
        </w:rPr>
        <w:t>д</w:t>
      </w:r>
      <w:r w:rsidR="00D85883" w:rsidRPr="000C0E1B">
        <w:rPr>
          <w:rFonts w:ascii="Times New Roman" w:hAnsi="Times New Roman"/>
          <w:sz w:val="26"/>
          <w:szCs w:val="26"/>
        </w:rPr>
        <w:t>олжностной рост на конкурсной основе;</w:t>
      </w:r>
    </w:p>
    <w:p w:rsidR="00D85883" w:rsidRPr="000C0E1B" w:rsidRDefault="00166B06" w:rsidP="000C0E1B">
      <w:pPr>
        <w:pStyle w:val="ConsPlusNormal"/>
        <w:widowControl/>
        <w:numPr>
          <w:ilvl w:val="0"/>
          <w:numId w:val="22"/>
        </w:numPr>
        <w:tabs>
          <w:tab w:val="left" w:pos="1134"/>
          <w:tab w:val="left" w:pos="1440"/>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рофессиональное развитие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ч</w:t>
      </w:r>
      <w:r w:rsidR="00D85883" w:rsidRPr="000C0E1B">
        <w:rPr>
          <w:rFonts w:ascii="Times New Roman" w:hAnsi="Times New Roman"/>
          <w:sz w:val="26"/>
          <w:szCs w:val="26"/>
        </w:rPr>
        <w:t>ленство в профессиональном союзе;</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р</w:t>
      </w:r>
      <w:r w:rsidR="00D85883" w:rsidRPr="000C0E1B">
        <w:rPr>
          <w:rFonts w:ascii="Times New Roman" w:hAnsi="Times New Roman"/>
          <w:sz w:val="26"/>
          <w:szCs w:val="26"/>
        </w:rPr>
        <w:t>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0C0E1B" w:rsidRDefault="00166B06" w:rsidP="000C0E1B">
      <w:pPr>
        <w:pStyle w:val="ConsPlusNormal"/>
        <w:widowControl/>
        <w:numPr>
          <w:ilvl w:val="0"/>
          <w:numId w:val="22"/>
        </w:numPr>
        <w:tabs>
          <w:tab w:val="left" w:pos="1080"/>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п</w:t>
      </w:r>
      <w:r w:rsidR="00D85883" w:rsidRPr="000C0E1B">
        <w:rPr>
          <w:rFonts w:ascii="Times New Roman" w:hAnsi="Times New Roman"/>
          <w:sz w:val="26"/>
          <w:szCs w:val="26"/>
        </w:rPr>
        <w:t>роведение по его заявлению служебной проверки;</w:t>
      </w:r>
    </w:p>
    <w:p w:rsidR="00D85883"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з</w:t>
      </w:r>
      <w:r w:rsidR="00D85883" w:rsidRPr="000C0E1B">
        <w:rPr>
          <w:rFonts w:ascii="Times New Roman" w:hAnsi="Times New Roman"/>
          <w:sz w:val="26"/>
          <w:szCs w:val="26"/>
        </w:rPr>
        <w:t>ащиту своих прав и законных интересов на гражданской службе, включая обжалование в суд их нарушения;</w:t>
      </w:r>
    </w:p>
    <w:p w:rsidR="003A3CBE"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м</w:t>
      </w:r>
      <w:r w:rsidR="00D85883" w:rsidRPr="000C0E1B">
        <w:rPr>
          <w:rFonts w:ascii="Times New Roman" w:hAnsi="Times New Roman"/>
          <w:sz w:val="26"/>
          <w:szCs w:val="26"/>
        </w:rPr>
        <w:t xml:space="preserve">едицинское страхование в соответствии с Федеральным законом 79-ФЗ от 27 </w:t>
      </w:r>
    </w:p>
    <w:p w:rsidR="00D85883" w:rsidRPr="000C0E1B" w:rsidRDefault="00D85883" w:rsidP="003A3CBE">
      <w:pPr>
        <w:pStyle w:val="ConsPlusNormal"/>
        <w:widowControl/>
        <w:tabs>
          <w:tab w:val="left" w:pos="1134"/>
        </w:tabs>
        <w:adjustRightInd w:val="0"/>
        <w:jc w:val="both"/>
        <w:rPr>
          <w:rFonts w:ascii="Times New Roman" w:hAnsi="Times New Roman"/>
          <w:sz w:val="26"/>
          <w:szCs w:val="26"/>
        </w:rPr>
      </w:pPr>
      <w:r w:rsidRPr="000C0E1B">
        <w:rPr>
          <w:rFonts w:ascii="Times New Roman" w:hAnsi="Times New Roman"/>
          <w:sz w:val="26"/>
          <w:szCs w:val="26"/>
        </w:rPr>
        <w:t>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г</w:t>
      </w:r>
      <w:r w:rsidR="00D85883" w:rsidRPr="000C0E1B">
        <w:rPr>
          <w:rFonts w:ascii="Times New Roman" w:hAnsi="Times New Roman"/>
          <w:sz w:val="26"/>
          <w:szCs w:val="26"/>
        </w:rPr>
        <w:t>осударственную защиту своих жизни и здоровья, жизни и здоровья членов своей семьи, а также принадлежащего ему имущества;</w:t>
      </w:r>
    </w:p>
    <w:p w:rsidR="00D85883" w:rsidRPr="000C0E1B" w:rsidRDefault="00166B06" w:rsidP="000C0E1B">
      <w:pPr>
        <w:pStyle w:val="ConsPlusNormal"/>
        <w:widowControl/>
        <w:numPr>
          <w:ilvl w:val="0"/>
          <w:numId w:val="22"/>
        </w:numPr>
        <w:tabs>
          <w:tab w:val="left" w:pos="1134"/>
        </w:tabs>
        <w:adjustRightInd w:val="0"/>
        <w:ind w:left="0" w:firstLine="709"/>
        <w:jc w:val="both"/>
        <w:rPr>
          <w:rFonts w:ascii="Times New Roman" w:hAnsi="Times New Roman"/>
          <w:sz w:val="26"/>
          <w:szCs w:val="26"/>
        </w:rPr>
      </w:pPr>
      <w:r w:rsidRPr="000C0E1B">
        <w:rPr>
          <w:rFonts w:ascii="Times New Roman" w:hAnsi="Times New Roman"/>
          <w:sz w:val="26"/>
          <w:szCs w:val="26"/>
        </w:rPr>
        <w:t>г</w:t>
      </w:r>
      <w:r w:rsidR="00D85883" w:rsidRPr="000C0E1B">
        <w:rPr>
          <w:rFonts w:ascii="Times New Roman" w:hAnsi="Times New Roman"/>
          <w:sz w:val="26"/>
          <w:szCs w:val="26"/>
        </w:rPr>
        <w:t>осударственное пенсионное обеспечение в соответствии с федеральным законом.</w:t>
      </w:r>
    </w:p>
    <w:p w:rsidR="00D85883" w:rsidRPr="000C0E1B" w:rsidRDefault="00D85883" w:rsidP="00A06B31">
      <w:pPr>
        <w:pStyle w:val="Style64"/>
        <w:widowControl/>
        <w:tabs>
          <w:tab w:val="left" w:pos="1094"/>
        </w:tabs>
        <w:spacing w:line="240" w:lineRule="auto"/>
        <w:ind w:firstLine="709"/>
        <w:rPr>
          <w:rStyle w:val="FontStyle174"/>
          <w:szCs w:val="26"/>
        </w:rPr>
      </w:pPr>
      <w:r w:rsidRPr="000C0E1B">
        <w:rPr>
          <w:rFonts w:ascii="Times New Roman" w:hAnsi="Times New Roman"/>
          <w:sz w:val="26"/>
          <w:szCs w:val="26"/>
        </w:rPr>
        <w:t>10. </w:t>
      </w:r>
      <w:proofErr w:type="gramStart"/>
      <w:r w:rsidR="00E526D8" w:rsidRPr="000C0E1B">
        <w:rPr>
          <w:rStyle w:val="FontStyle181"/>
          <w:b w:val="0"/>
          <w:szCs w:val="26"/>
        </w:rPr>
        <w:t>Главный специалист-эксперт</w:t>
      </w:r>
      <w:r w:rsidRPr="000C0E1B">
        <w:rPr>
          <w:rFonts w:ascii="Times New Roman" w:hAnsi="Times New Roman"/>
          <w:b/>
          <w:sz w:val="26"/>
          <w:szCs w:val="26"/>
        </w:rPr>
        <w:t xml:space="preserve"> </w:t>
      </w:r>
      <w:r w:rsidRPr="000C0E1B">
        <w:rPr>
          <w:rFonts w:ascii="Times New Roman" w:hAnsi="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0C0E1B">
        <w:rPr>
          <w:rFonts w:ascii="Times New Roman" w:hAnsi="Times New Roman"/>
          <w:sz w:val="26"/>
          <w:szCs w:val="26"/>
        </w:rPr>
        <w:t xml:space="preserve"> 2017, № 15 (ч. 1), ст. 2194), приказами (распоряжениями) ФНС России, </w:t>
      </w:r>
      <w:r w:rsidRPr="000C0E1B">
        <w:rPr>
          <w:rFonts w:ascii="Times New Roman" w:hAnsi="Times New Roman"/>
          <w:bCs/>
          <w:sz w:val="26"/>
          <w:szCs w:val="26"/>
        </w:rPr>
        <w:t>Положением о Межрегиональной инспекции Федеральной налоговой службы по крупнейшим налогоплательщикам №</w:t>
      </w:r>
      <w:r w:rsidR="00CD3B0B" w:rsidRPr="000C0E1B">
        <w:rPr>
          <w:rFonts w:ascii="Times New Roman" w:hAnsi="Times New Roman"/>
          <w:bCs/>
          <w:sz w:val="26"/>
          <w:szCs w:val="26"/>
        </w:rPr>
        <w:t> </w:t>
      </w:r>
      <w:r w:rsidRPr="000C0E1B">
        <w:rPr>
          <w:rFonts w:ascii="Times New Roman" w:hAnsi="Times New Roman"/>
          <w:bCs/>
          <w:sz w:val="26"/>
          <w:szCs w:val="26"/>
        </w:rPr>
        <w:t xml:space="preserve">1, </w:t>
      </w:r>
      <w:r w:rsidR="00B33D36" w:rsidRPr="000C0E1B">
        <w:rPr>
          <w:rFonts w:ascii="Times New Roman" w:hAnsi="Times New Roman"/>
          <w:bCs/>
          <w:sz w:val="26"/>
          <w:szCs w:val="26"/>
        </w:rPr>
        <w:t xml:space="preserve">утвержденным руководителем ФНС России </w:t>
      </w:r>
      <w:r w:rsidR="00B33D36" w:rsidRPr="000C0E1B">
        <w:rPr>
          <w:rFonts w:ascii="Times New Roman" w:hAnsi="Times New Roman"/>
          <w:bCs/>
          <w:sz w:val="26"/>
          <w:szCs w:val="26"/>
        </w:rPr>
        <w:lastRenderedPageBreak/>
        <w:t xml:space="preserve">от </w:t>
      </w:r>
      <w:r w:rsidR="00E526D8" w:rsidRPr="000C0E1B">
        <w:rPr>
          <w:rFonts w:ascii="Times New Roman" w:hAnsi="Times New Roman"/>
          <w:bCs/>
          <w:sz w:val="26"/>
          <w:szCs w:val="26"/>
        </w:rPr>
        <w:t>31.01.2019</w:t>
      </w:r>
      <w:r w:rsidR="00B33D36" w:rsidRPr="000C0E1B">
        <w:rPr>
          <w:rFonts w:ascii="Times New Roman" w:hAnsi="Times New Roman"/>
          <w:bCs/>
          <w:sz w:val="26"/>
          <w:szCs w:val="26"/>
        </w:rPr>
        <w:t xml:space="preserve">, </w:t>
      </w:r>
      <w:r w:rsidR="003508E2" w:rsidRPr="000C0E1B">
        <w:rPr>
          <w:rStyle w:val="FontStyle174"/>
          <w:szCs w:val="26"/>
        </w:rPr>
        <w:t xml:space="preserve">Положением </w:t>
      </w:r>
      <w:r w:rsidR="00B33D36" w:rsidRPr="000C0E1B">
        <w:rPr>
          <w:rStyle w:val="FontStyle174"/>
          <w:szCs w:val="26"/>
        </w:rPr>
        <w:t>об отделе досудебного урегулирования налоговых споров</w:t>
      </w:r>
      <w:r w:rsidR="003508E2" w:rsidRPr="000C0E1B">
        <w:rPr>
          <w:rStyle w:val="FontStyle174"/>
          <w:szCs w:val="26"/>
        </w:rPr>
        <w:t>,</w:t>
      </w:r>
      <w:r w:rsidRPr="000C0E1B">
        <w:rPr>
          <w:rStyle w:val="FontStyle174"/>
          <w:szCs w:val="26"/>
        </w:rPr>
        <w:t xml:space="preserve"> приказами (распоряжениями) ФНС России, приказами инспекции, поручениями руководства Инспекции.</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11. 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A3CBE" w:rsidRDefault="003A3CBE" w:rsidP="00A06B31">
      <w:pPr>
        <w:widowControl w:val="0"/>
        <w:spacing w:after="0" w:line="240" w:lineRule="auto"/>
        <w:ind w:firstLine="709"/>
        <w:jc w:val="both"/>
        <w:rPr>
          <w:rFonts w:ascii="Times New Roman" w:hAnsi="Times New Roman"/>
          <w:sz w:val="16"/>
          <w:szCs w:val="16"/>
        </w:rPr>
      </w:pPr>
    </w:p>
    <w:p w:rsidR="00135B51" w:rsidRPr="000C0E1B" w:rsidRDefault="00135B51" w:rsidP="00A06B3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IV. Перечень вопросов, по которым </w:t>
      </w:r>
      <w:r w:rsidR="00E526D8" w:rsidRPr="000C0E1B">
        <w:rPr>
          <w:rStyle w:val="FontStyle181"/>
          <w:szCs w:val="26"/>
        </w:rPr>
        <w:t>главный специалист-экспе</w:t>
      </w:r>
      <w:proofErr w:type="gramStart"/>
      <w:r w:rsidR="00E526D8" w:rsidRPr="000C0E1B">
        <w:rPr>
          <w:rStyle w:val="FontStyle181"/>
          <w:szCs w:val="26"/>
        </w:rPr>
        <w:t>рт</w:t>
      </w:r>
      <w:r w:rsidRPr="000C0E1B">
        <w:rPr>
          <w:rFonts w:ascii="Times New Roman" w:hAnsi="Times New Roman"/>
          <w:b/>
          <w:sz w:val="26"/>
          <w:szCs w:val="26"/>
        </w:rPr>
        <w:t xml:space="preserve"> впр</w:t>
      </w:r>
      <w:proofErr w:type="gramEnd"/>
      <w:r w:rsidRPr="000C0E1B">
        <w:rPr>
          <w:rFonts w:ascii="Times New Roman" w:hAnsi="Times New Roman"/>
          <w:b/>
          <w:sz w:val="26"/>
          <w:szCs w:val="26"/>
        </w:rPr>
        <w:t>аве или обязан самостоятельно принимать управленческие и иные решения</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A06B31"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12. При исполнении служебных обязанностей </w:t>
      </w:r>
      <w:r w:rsidR="00E526D8" w:rsidRPr="000C0E1B">
        <w:rPr>
          <w:rStyle w:val="FontStyle181"/>
          <w:b w:val="0"/>
          <w:szCs w:val="26"/>
        </w:rPr>
        <w:t>главный специалист-экспе</w:t>
      </w:r>
      <w:proofErr w:type="gramStart"/>
      <w:r w:rsidR="00E526D8" w:rsidRPr="000C0E1B">
        <w:rPr>
          <w:rStyle w:val="FontStyle181"/>
          <w:b w:val="0"/>
          <w:szCs w:val="26"/>
        </w:rPr>
        <w:t>рт</w:t>
      </w:r>
      <w:r w:rsidRPr="000C0E1B">
        <w:rPr>
          <w:rFonts w:ascii="Times New Roman" w:hAnsi="Times New Roman"/>
          <w:b/>
          <w:sz w:val="26"/>
          <w:szCs w:val="26"/>
        </w:rPr>
        <w:t xml:space="preserve"> </w:t>
      </w:r>
      <w:r w:rsidRPr="000C0E1B">
        <w:rPr>
          <w:rFonts w:ascii="Times New Roman" w:hAnsi="Times New Roman"/>
          <w:sz w:val="26"/>
          <w:szCs w:val="26"/>
        </w:rPr>
        <w:t>впр</w:t>
      </w:r>
      <w:proofErr w:type="gramEnd"/>
      <w:r w:rsidRPr="000C0E1B">
        <w:rPr>
          <w:rFonts w:ascii="Times New Roman" w:hAnsi="Times New Roman"/>
          <w:sz w:val="26"/>
          <w:szCs w:val="26"/>
        </w:rPr>
        <w:t>аве самостоятельно принимать решения по вопросам:</w:t>
      </w:r>
    </w:p>
    <w:p w:rsidR="00A06B31" w:rsidRPr="000C0E1B" w:rsidRDefault="00A06B31"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 организации рабочего времени исходя из объёма </w:t>
      </w:r>
      <w:r w:rsidR="003508E2" w:rsidRPr="000C0E1B">
        <w:rPr>
          <w:rFonts w:ascii="Times New Roman" w:hAnsi="Times New Roman"/>
          <w:sz w:val="26"/>
          <w:szCs w:val="26"/>
        </w:rPr>
        <w:t xml:space="preserve">поставленных задач (поручений) </w:t>
      </w:r>
      <w:r w:rsidRPr="000C0E1B">
        <w:rPr>
          <w:rFonts w:ascii="Times New Roman" w:hAnsi="Times New Roman"/>
          <w:sz w:val="26"/>
          <w:szCs w:val="26"/>
        </w:rPr>
        <w:t xml:space="preserve">и сроков </w:t>
      </w:r>
      <w:r w:rsidR="003508E2" w:rsidRPr="000C0E1B">
        <w:rPr>
          <w:rFonts w:ascii="Times New Roman" w:hAnsi="Times New Roman"/>
          <w:sz w:val="26"/>
          <w:szCs w:val="26"/>
        </w:rPr>
        <w:t xml:space="preserve">их </w:t>
      </w:r>
      <w:r w:rsidRPr="000C0E1B">
        <w:rPr>
          <w:rFonts w:ascii="Times New Roman" w:hAnsi="Times New Roman"/>
          <w:sz w:val="26"/>
          <w:szCs w:val="26"/>
        </w:rPr>
        <w:t>выполнения</w:t>
      </w:r>
      <w:r w:rsidR="003508E2" w:rsidRPr="000C0E1B">
        <w:rPr>
          <w:rFonts w:ascii="Times New Roman" w:hAnsi="Times New Roman"/>
          <w:sz w:val="26"/>
          <w:szCs w:val="26"/>
        </w:rPr>
        <w:t>.</w:t>
      </w: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13. При исполнении служебных обязанностей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обязан самостоятельно принимать решения по вопросам</w:t>
      </w:r>
      <w:r w:rsidR="003508E2" w:rsidRPr="000C0E1B">
        <w:rPr>
          <w:rFonts w:ascii="Times New Roman" w:hAnsi="Times New Roman"/>
          <w:sz w:val="26"/>
          <w:szCs w:val="26"/>
        </w:rPr>
        <w:t xml:space="preserve"> принятия необходимых мер для </w:t>
      </w:r>
      <w:r w:rsidR="003213AC" w:rsidRPr="000C0E1B">
        <w:rPr>
          <w:rFonts w:ascii="Times New Roman" w:hAnsi="Times New Roman"/>
          <w:sz w:val="26"/>
          <w:szCs w:val="26"/>
        </w:rPr>
        <w:t>надлежащего выполнения</w:t>
      </w:r>
      <w:r w:rsidR="003508E2" w:rsidRPr="000C0E1B">
        <w:rPr>
          <w:rFonts w:ascii="Times New Roman" w:hAnsi="Times New Roman"/>
          <w:sz w:val="26"/>
          <w:szCs w:val="26"/>
        </w:rPr>
        <w:t xml:space="preserve"> поставленных задач в установленные сроки.</w:t>
      </w:r>
    </w:p>
    <w:p w:rsidR="00D85883" w:rsidRDefault="00D85883" w:rsidP="003B7A81">
      <w:pPr>
        <w:widowControl w:val="0"/>
        <w:spacing w:after="0" w:line="240" w:lineRule="auto"/>
        <w:ind w:firstLine="709"/>
        <w:jc w:val="both"/>
        <w:rPr>
          <w:rFonts w:ascii="Times New Roman" w:hAnsi="Times New Roman"/>
          <w:sz w:val="16"/>
          <w:szCs w:val="16"/>
        </w:rPr>
      </w:pPr>
    </w:p>
    <w:p w:rsidR="00135B51" w:rsidRPr="000C0E1B" w:rsidRDefault="00135B51" w:rsidP="003B7A8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 Перечень вопросов, по которым </w:t>
      </w:r>
      <w:r w:rsidR="00E526D8" w:rsidRPr="000C0E1B">
        <w:rPr>
          <w:rStyle w:val="FontStyle181"/>
          <w:szCs w:val="26"/>
        </w:rPr>
        <w:t>главный специалист-экспе</w:t>
      </w:r>
      <w:proofErr w:type="gramStart"/>
      <w:r w:rsidR="00E526D8" w:rsidRPr="000C0E1B">
        <w:rPr>
          <w:rStyle w:val="FontStyle181"/>
          <w:szCs w:val="26"/>
        </w:rPr>
        <w:t>рт</w:t>
      </w:r>
      <w:r w:rsidRPr="000C0E1B">
        <w:rPr>
          <w:rFonts w:ascii="Times New Roman" w:hAnsi="Times New Roman"/>
          <w:sz w:val="26"/>
          <w:szCs w:val="26"/>
        </w:rPr>
        <w:t xml:space="preserve"> </w:t>
      </w:r>
      <w:r w:rsidRPr="000C0E1B">
        <w:rPr>
          <w:rFonts w:ascii="Times New Roman" w:hAnsi="Times New Roman"/>
          <w:b/>
          <w:sz w:val="26"/>
          <w:szCs w:val="26"/>
        </w:rPr>
        <w:t>впр</w:t>
      </w:r>
      <w:proofErr w:type="gramEnd"/>
      <w:r w:rsidRPr="000C0E1B">
        <w:rPr>
          <w:rFonts w:ascii="Times New Roman" w:hAnsi="Times New Roman"/>
          <w:b/>
          <w:sz w:val="26"/>
          <w:szCs w:val="26"/>
        </w:rPr>
        <w:t>аве или обязан участвовать при подготовке проектов нормативных правовых актов и (или) проектов управленческих и иных решений</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14. 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D85883" w:rsidRPr="000C0E1B" w:rsidRDefault="00D85883" w:rsidP="00A06B31">
      <w:pPr>
        <w:pStyle w:val="Style22"/>
        <w:widowControl/>
        <w:spacing w:line="240" w:lineRule="auto"/>
        <w:ind w:firstLine="709"/>
        <w:rPr>
          <w:rFonts w:ascii="Times New Roman" w:hAnsi="Times New Roman"/>
          <w:sz w:val="26"/>
          <w:szCs w:val="26"/>
        </w:rPr>
      </w:pPr>
      <w:r w:rsidRPr="000C0E1B">
        <w:rPr>
          <w:rFonts w:ascii="Times New Roman" w:hAnsi="Times New Roman"/>
          <w:sz w:val="26"/>
          <w:szCs w:val="26"/>
        </w:rPr>
        <w:t>15. </w:t>
      </w:r>
      <w:r w:rsidR="00E526D8" w:rsidRPr="000C0E1B">
        <w:rPr>
          <w:rStyle w:val="FontStyle181"/>
          <w:b w:val="0"/>
          <w:szCs w:val="26"/>
        </w:rPr>
        <w:t>Главный специалист-эксперт</w:t>
      </w:r>
      <w:r w:rsidRPr="000C0E1B">
        <w:rPr>
          <w:rFonts w:ascii="Times New Roman" w:hAnsi="Times New Roman"/>
          <w:sz w:val="26"/>
          <w:szCs w:val="26"/>
        </w:rPr>
        <w:t xml:space="preserve"> в соответствии со своей компетенцией обязан участвовать в подготовке (обсуждении) следующих проектов:</w:t>
      </w:r>
    </w:p>
    <w:p w:rsidR="00D85883" w:rsidRPr="000C0E1B" w:rsidRDefault="00D85883" w:rsidP="00A06B31">
      <w:pPr>
        <w:pStyle w:val="Style22"/>
        <w:widowControl/>
        <w:spacing w:line="240" w:lineRule="auto"/>
        <w:ind w:firstLine="709"/>
        <w:rPr>
          <w:rStyle w:val="FontStyle174"/>
          <w:szCs w:val="26"/>
        </w:rPr>
      </w:pPr>
      <w:r w:rsidRPr="000C0E1B">
        <w:rPr>
          <w:rStyle w:val="FontStyle174"/>
          <w:szCs w:val="26"/>
        </w:rPr>
        <w:t>положений об отделе и инспекции;</w:t>
      </w:r>
    </w:p>
    <w:p w:rsidR="00D85883" w:rsidRPr="000C0E1B" w:rsidRDefault="00D85883" w:rsidP="00A06B31">
      <w:pPr>
        <w:pStyle w:val="Style22"/>
        <w:widowControl/>
        <w:spacing w:line="240" w:lineRule="auto"/>
        <w:ind w:firstLine="709"/>
        <w:rPr>
          <w:rStyle w:val="FontStyle174"/>
          <w:szCs w:val="26"/>
        </w:rPr>
      </w:pPr>
      <w:r w:rsidRPr="000C0E1B">
        <w:rPr>
          <w:rStyle w:val="FontStyle174"/>
          <w:szCs w:val="26"/>
        </w:rPr>
        <w:t>графика отпусков гражданских служащих отдела;</w:t>
      </w:r>
    </w:p>
    <w:p w:rsidR="00D85883" w:rsidRPr="000C0E1B" w:rsidRDefault="00D85883" w:rsidP="00A06B31">
      <w:pPr>
        <w:widowControl w:val="0"/>
        <w:spacing w:after="0" w:line="240" w:lineRule="auto"/>
        <w:ind w:firstLine="709"/>
        <w:jc w:val="both"/>
        <w:rPr>
          <w:rStyle w:val="FontStyle174"/>
          <w:szCs w:val="26"/>
        </w:rPr>
      </w:pPr>
      <w:r w:rsidRPr="000C0E1B">
        <w:rPr>
          <w:rStyle w:val="FontStyle174"/>
          <w:szCs w:val="26"/>
        </w:rPr>
        <w:t>иных актов по поручению руководства инспекции.</w:t>
      </w:r>
    </w:p>
    <w:p w:rsidR="00AB749C" w:rsidRDefault="00AB749C" w:rsidP="00A06B31">
      <w:pPr>
        <w:widowControl w:val="0"/>
        <w:spacing w:after="0" w:line="240" w:lineRule="auto"/>
        <w:ind w:firstLine="709"/>
        <w:jc w:val="both"/>
        <w:rPr>
          <w:rFonts w:ascii="Times New Roman" w:hAnsi="Times New Roman"/>
          <w:sz w:val="16"/>
          <w:szCs w:val="16"/>
        </w:rPr>
      </w:pPr>
    </w:p>
    <w:p w:rsidR="00135B51" w:rsidRDefault="00135B51" w:rsidP="00A06B31">
      <w:pPr>
        <w:widowControl w:val="0"/>
        <w:spacing w:after="0" w:line="240" w:lineRule="auto"/>
        <w:ind w:firstLine="709"/>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VI. Сроки и процедуры подготовки, рассмотрения проектов управленческих и иных решений, порядок согласования и </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принятия данных решений</w:t>
      </w:r>
      <w:r w:rsidR="00A06B31" w:rsidRPr="000C0E1B">
        <w:rPr>
          <w:rFonts w:ascii="Times New Roman" w:hAnsi="Times New Roman"/>
          <w:b/>
          <w:sz w:val="26"/>
          <w:szCs w:val="26"/>
        </w:rPr>
        <w:t>.</w:t>
      </w:r>
    </w:p>
    <w:p w:rsidR="00D85883" w:rsidRPr="000C0E1B" w:rsidRDefault="00D85883" w:rsidP="003B7A81">
      <w:pPr>
        <w:widowControl w:val="0"/>
        <w:spacing w:after="0" w:line="240" w:lineRule="auto"/>
        <w:ind w:firstLine="709"/>
        <w:jc w:val="both"/>
        <w:rPr>
          <w:rFonts w:ascii="Times New Roman" w:hAnsi="Times New Roman"/>
          <w:sz w:val="16"/>
          <w:szCs w:val="16"/>
        </w:rPr>
      </w:pPr>
    </w:p>
    <w:p w:rsidR="00D85883" w:rsidRPr="000C0E1B" w:rsidRDefault="00D85883" w:rsidP="00A06B3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16. В соответствии со своими должностными обязанностями </w:t>
      </w:r>
      <w:r w:rsidR="00E526D8" w:rsidRPr="000C0E1B">
        <w:rPr>
          <w:rStyle w:val="FontStyle181"/>
          <w:b w:val="0"/>
          <w:szCs w:val="26"/>
        </w:rPr>
        <w:t xml:space="preserve">главный специалист-эксперт </w:t>
      </w:r>
      <w:r w:rsidRPr="000C0E1B">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85883" w:rsidRDefault="00D85883" w:rsidP="00B310A4">
      <w:pPr>
        <w:widowControl w:val="0"/>
        <w:spacing w:after="0" w:line="240" w:lineRule="auto"/>
        <w:rPr>
          <w:rFonts w:ascii="Times New Roman" w:hAnsi="Times New Roman"/>
          <w:sz w:val="16"/>
          <w:szCs w:val="16"/>
        </w:rPr>
      </w:pPr>
    </w:p>
    <w:p w:rsidR="00135B51" w:rsidRPr="000C0E1B" w:rsidRDefault="00135B51" w:rsidP="00B310A4">
      <w:pPr>
        <w:widowControl w:val="0"/>
        <w:spacing w:after="0" w:line="240" w:lineRule="auto"/>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VII. Порядок служебного взаимодействия</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DD3EE9">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17. </w:t>
      </w:r>
      <w:proofErr w:type="gramStart"/>
      <w:r w:rsidRPr="000C0E1B">
        <w:rPr>
          <w:rFonts w:ascii="Times New Roman" w:hAnsi="Times New Roman"/>
          <w:sz w:val="26"/>
          <w:szCs w:val="26"/>
        </w:rPr>
        <w:t xml:space="preserve">Взаимодействие </w:t>
      </w:r>
      <w:r w:rsidR="00E526D8" w:rsidRPr="000C0E1B">
        <w:rPr>
          <w:rStyle w:val="FontStyle181"/>
          <w:b w:val="0"/>
          <w:szCs w:val="26"/>
        </w:rPr>
        <w:t>главного специалиста-эксперта</w:t>
      </w:r>
      <w:r w:rsidRPr="000C0E1B">
        <w:rPr>
          <w:rFonts w:ascii="Times New Roman" w:hAnsi="Times New Roman"/>
          <w:b/>
          <w:sz w:val="26"/>
          <w:szCs w:val="26"/>
        </w:rPr>
        <w:t xml:space="preserve"> </w:t>
      </w:r>
      <w:r w:rsidRPr="000C0E1B">
        <w:rPr>
          <w:rFonts w:ascii="Times New Roman" w:hAnsi="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w:t>
      </w:r>
      <w:r w:rsidRPr="000C0E1B">
        <w:rPr>
          <w:rFonts w:ascii="Times New Roman" w:hAnsi="Times New Roman"/>
          <w:sz w:val="26"/>
          <w:szCs w:val="26"/>
        </w:rPr>
        <w:lastRenderedPageBreak/>
        <w:t>служебного поведения государственных служащих» (Собрание законодательства Российской Федерации, 2002, № 33, ст. 3196;</w:t>
      </w:r>
      <w:proofErr w:type="gramEnd"/>
      <w:r w:rsidRPr="000C0E1B">
        <w:rPr>
          <w:rFonts w:ascii="Times New Roman" w:hAnsi="Times New Roman"/>
          <w:sz w:val="26"/>
          <w:szCs w:val="26"/>
        </w:rPr>
        <w:t xml:space="preserve"> </w:t>
      </w:r>
      <w:proofErr w:type="gramStart"/>
      <w:r w:rsidRPr="000C0E1B">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85883" w:rsidRDefault="00D85883" w:rsidP="00B310A4">
      <w:pPr>
        <w:widowControl w:val="0"/>
        <w:spacing w:after="0" w:line="240" w:lineRule="auto"/>
        <w:jc w:val="both"/>
        <w:rPr>
          <w:rFonts w:ascii="Times New Roman" w:hAnsi="Times New Roman"/>
          <w:sz w:val="16"/>
          <w:szCs w:val="16"/>
        </w:rPr>
      </w:pPr>
    </w:p>
    <w:p w:rsidR="00135B51" w:rsidRPr="000C0E1B" w:rsidRDefault="00135B51"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Федеральной налоговой службы</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18. </w:t>
      </w:r>
      <w:r w:rsidR="00A06B31" w:rsidRPr="000C0E1B">
        <w:rPr>
          <w:rStyle w:val="FontStyle174"/>
        </w:rPr>
        <w:t>Государственные услуги гражданам и организациям в соответствии с административным регламентом Федеральной налоговой службы не оказываются.</w:t>
      </w:r>
    </w:p>
    <w:p w:rsidR="00D85883" w:rsidRDefault="00D85883" w:rsidP="00B310A4">
      <w:pPr>
        <w:widowControl w:val="0"/>
        <w:spacing w:after="0" w:line="240" w:lineRule="auto"/>
        <w:jc w:val="both"/>
        <w:rPr>
          <w:rFonts w:ascii="Times New Roman" w:hAnsi="Times New Roman"/>
          <w:sz w:val="16"/>
          <w:szCs w:val="16"/>
        </w:rPr>
      </w:pPr>
    </w:p>
    <w:p w:rsidR="00135B51" w:rsidRPr="000C0E1B" w:rsidRDefault="00135B51"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IX. Показатели эффективности и результативности</w:t>
      </w:r>
    </w:p>
    <w:p w:rsidR="00D85883" w:rsidRPr="000C0E1B" w:rsidRDefault="00D85883" w:rsidP="003B7A81">
      <w:pPr>
        <w:widowControl w:val="0"/>
        <w:spacing w:after="0" w:line="240" w:lineRule="auto"/>
        <w:jc w:val="center"/>
        <w:rPr>
          <w:rFonts w:ascii="Times New Roman" w:hAnsi="Times New Roman"/>
          <w:b/>
          <w:sz w:val="26"/>
          <w:szCs w:val="26"/>
        </w:rPr>
      </w:pPr>
      <w:r w:rsidRPr="000C0E1B">
        <w:rPr>
          <w:rFonts w:ascii="Times New Roman" w:hAnsi="Times New Roman"/>
          <w:b/>
          <w:sz w:val="26"/>
          <w:szCs w:val="26"/>
        </w:rPr>
        <w:t>профессиональной служебной деятельности</w:t>
      </w:r>
      <w:r w:rsidR="00A06B31" w:rsidRPr="000C0E1B">
        <w:rPr>
          <w:rFonts w:ascii="Times New Roman" w:hAnsi="Times New Roman"/>
          <w:b/>
          <w:sz w:val="26"/>
          <w:szCs w:val="26"/>
        </w:rPr>
        <w:t>.</w:t>
      </w:r>
    </w:p>
    <w:p w:rsidR="00D85883" w:rsidRPr="000C0E1B" w:rsidRDefault="00D85883" w:rsidP="00B310A4">
      <w:pPr>
        <w:widowControl w:val="0"/>
        <w:spacing w:after="0" w:line="240" w:lineRule="auto"/>
        <w:jc w:val="both"/>
        <w:rPr>
          <w:rFonts w:ascii="Times New Roman" w:hAnsi="Times New Roman"/>
          <w:sz w:val="16"/>
          <w:szCs w:val="16"/>
        </w:rPr>
      </w:pP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 xml:space="preserve">19. Эффективность и результативность профессиональной служебной деятельности </w:t>
      </w:r>
      <w:r w:rsidR="00E526D8" w:rsidRPr="000C0E1B">
        <w:rPr>
          <w:rFonts w:ascii="Times New Roman" w:hAnsi="Times New Roman"/>
          <w:sz w:val="26"/>
          <w:szCs w:val="26"/>
        </w:rPr>
        <w:t>главного специалиста-эксперта</w:t>
      </w:r>
      <w:r w:rsidRPr="000C0E1B">
        <w:rPr>
          <w:rFonts w:ascii="Times New Roman" w:hAnsi="Times New Roman"/>
          <w:sz w:val="26"/>
          <w:szCs w:val="26"/>
        </w:rPr>
        <w:t xml:space="preserve"> оценивается по следующим показателям:</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своевременности и оперативности выполнения поручений;</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85883" w:rsidRPr="000C0E1B" w:rsidRDefault="00D85883" w:rsidP="003B7A81">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3D36" w:rsidRDefault="00D85883" w:rsidP="00B33D36">
      <w:pPr>
        <w:widowControl w:val="0"/>
        <w:spacing w:after="0" w:line="240" w:lineRule="auto"/>
        <w:ind w:firstLine="709"/>
        <w:jc w:val="both"/>
        <w:rPr>
          <w:rFonts w:ascii="Times New Roman" w:hAnsi="Times New Roman"/>
          <w:sz w:val="26"/>
          <w:szCs w:val="26"/>
        </w:rPr>
      </w:pPr>
      <w:r w:rsidRPr="000C0E1B">
        <w:rPr>
          <w:rFonts w:ascii="Times New Roman" w:hAnsi="Times New Roman"/>
          <w:sz w:val="26"/>
          <w:szCs w:val="26"/>
        </w:rPr>
        <w:t>осознанию ответственности за последствия своих действий, принимаемых решений.</w:t>
      </w:r>
    </w:p>
    <w:p w:rsidR="000558D3" w:rsidRDefault="000558D3" w:rsidP="00192C97">
      <w:pPr>
        <w:widowControl w:val="0"/>
        <w:spacing w:after="0" w:line="240" w:lineRule="auto"/>
        <w:jc w:val="both"/>
        <w:rPr>
          <w:rFonts w:ascii="Times New Roman" w:hAnsi="Times New Roman"/>
          <w:sz w:val="26"/>
          <w:szCs w:val="26"/>
        </w:rPr>
      </w:pPr>
    </w:p>
    <w:p w:rsidR="007D0AEE" w:rsidRDefault="007D0AEE" w:rsidP="000558D3">
      <w:pPr>
        <w:widowControl w:val="0"/>
        <w:spacing w:after="0" w:line="240" w:lineRule="auto"/>
        <w:jc w:val="both"/>
        <w:rPr>
          <w:rFonts w:ascii="Times New Roman" w:hAnsi="Times New Roman"/>
          <w:sz w:val="26"/>
          <w:szCs w:val="26"/>
        </w:rPr>
      </w:pPr>
    </w:p>
    <w:sectPr w:rsidR="007D0AEE" w:rsidSect="007D0AEE">
      <w:headerReference w:type="default" r:id="rId8"/>
      <w:type w:val="continuous"/>
      <w:pgSz w:w="11906" w:h="16838"/>
      <w:pgMar w:top="1134" w:right="851"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4F6" w:rsidRDefault="000734F6" w:rsidP="003B7A81">
      <w:pPr>
        <w:spacing w:after="0" w:line="240" w:lineRule="auto"/>
      </w:pPr>
      <w:r>
        <w:separator/>
      </w:r>
    </w:p>
  </w:endnote>
  <w:endnote w:type="continuationSeparator" w:id="0">
    <w:p w:rsidR="000734F6" w:rsidRDefault="000734F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altName w:val="Arial"/>
    <w:panose1 w:val="020B0502040204020203"/>
    <w:charset w:val="CC"/>
    <w:family w:val="swiss"/>
    <w:pitch w:val="variable"/>
    <w:sig w:usb0="E10022FF" w:usb1="C000E47F" w:usb2="00000029" w:usb3="00000000" w:csb0="000001D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4F6" w:rsidRDefault="000734F6" w:rsidP="003B7A81">
      <w:pPr>
        <w:spacing w:after="0" w:line="240" w:lineRule="auto"/>
      </w:pPr>
      <w:r>
        <w:separator/>
      </w:r>
    </w:p>
  </w:footnote>
  <w:footnote w:type="continuationSeparator" w:id="0">
    <w:p w:rsidR="000734F6" w:rsidRDefault="000734F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120" w:rsidRPr="00B310A4" w:rsidRDefault="00BA4120">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961469">
      <w:rPr>
        <w:rFonts w:ascii="Times New Roman" w:hAnsi="Times New Roman"/>
        <w:noProof/>
        <w:color w:val="999999"/>
        <w:sz w:val="24"/>
        <w:szCs w:val="24"/>
      </w:rPr>
      <w:t>14</w:t>
    </w:r>
    <w:r w:rsidRPr="00B310A4">
      <w:rPr>
        <w:rFonts w:ascii="Times New Roman" w:hAnsi="Times New Roman"/>
        <w:color w:val="999999"/>
        <w:sz w:val="24"/>
        <w:szCs w:val="24"/>
      </w:rPr>
      <w:fldChar w:fldCharType="end"/>
    </w:r>
  </w:p>
  <w:p w:rsidR="00BA4120" w:rsidRPr="00B310A4" w:rsidRDefault="00BA4120">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5D51B0E"/>
    <w:multiLevelType w:val="hybridMultilevel"/>
    <w:tmpl w:val="18FCF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4">
    <w:nsid w:val="3D675248"/>
    <w:multiLevelType w:val="hybridMultilevel"/>
    <w:tmpl w:val="73F293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6">
    <w:nsid w:val="47217FC2"/>
    <w:multiLevelType w:val="hybridMultilevel"/>
    <w:tmpl w:val="29DE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18">
    <w:nsid w:val="56833918"/>
    <w:multiLevelType w:val="hybridMultilevel"/>
    <w:tmpl w:val="3B1063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70BB7D6A"/>
    <w:multiLevelType w:val="hybridMultilevel"/>
    <w:tmpl w:val="34EA69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D2D07D5"/>
    <w:multiLevelType w:val="hybridMultilevel"/>
    <w:tmpl w:val="55AC1EE6"/>
    <w:lvl w:ilvl="0" w:tplc="AD82F1EA">
      <w:start w:val="1"/>
      <w:numFmt w:val="decimal"/>
      <w:lvlText w:val="6.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5"/>
  </w:num>
  <w:num w:numId="14">
    <w:abstractNumId w:val="19"/>
  </w:num>
  <w:num w:numId="15">
    <w:abstractNumId w:val="10"/>
  </w:num>
  <w:num w:numId="16">
    <w:abstractNumId w:val="13"/>
  </w:num>
  <w:num w:numId="17">
    <w:abstractNumId w:val="21"/>
  </w:num>
  <w:num w:numId="18">
    <w:abstractNumId w:val="1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4"/>
  </w:num>
  <w:num w:numId="22">
    <w:abstractNumId w:val="12"/>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2ECF"/>
    <w:rsid w:val="000103E3"/>
    <w:rsid w:val="0001315F"/>
    <w:rsid w:val="00016717"/>
    <w:rsid w:val="00016846"/>
    <w:rsid w:val="00027871"/>
    <w:rsid w:val="0004272D"/>
    <w:rsid w:val="000457F3"/>
    <w:rsid w:val="0004675A"/>
    <w:rsid w:val="000558D3"/>
    <w:rsid w:val="00055ADE"/>
    <w:rsid w:val="00067746"/>
    <w:rsid w:val="000734F6"/>
    <w:rsid w:val="0007619D"/>
    <w:rsid w:val="00080FFD"/>
    <w:rsid w:val="000916AA"/>
    <w:rsid w:val="00092644"/>
    <w:rsid w:val="00093BD5"/>
    <w:rsid w:val="000A4B6A"/>
    <w:rsid w:val="000A7A11"/>
    <w:rsid w:val="000B0869"/>
    <w:rsid w:val="000B1DFE"/>
    <w:rsid w:val="000B5048"/>
    <w:rsid w:val="000C04B0"/>
    <w:rsid w:val="000C0E1B"/>
    <w:rsid w:val="000C2E02"/>
    <w:rsid w:val="000C3090"/>
    <w:rsid w:val="000C6E28"/>
    <w:rsid w:val="000C7D67"/>
    <w:rsid w:val="000D08EA"/>
    <w:rsid w:val="000D66EE"/>
    <w:rsid w:val="000E78CB"/>
    <w:rsid w:val="00100517"/>
    <w:rsid w:val="00101E54"/>
    <w:rsid w:val="00102FEA"/>
    <w:rsid w:val="00104FC0"/>
    <w:rsid w:val="00113550"/>
    <w:rsid w:val="0011753E"/>
    <w:rsid w:val="00121DFA"/>
    <w:rsid w:val="00122CCF"/>
    <w:rsid w:val="00124069"/>
    <w:rsid w:val="00127DFF"/>
    <w:rsid w:val="00132001"/>
    <w:rsid w:val="0013344E"/>
    <w:rsid w:val="00135B51"/>
    <w:rsid w:val="00135D43"/>
    <w:rsid w:val="00140C4A"/>
    <w:rsid w:val="00141E3E"/>
    <w:rsid w:val="00141FCB"/>
    <w:rsid w:val="00151133"/>
    <w:rsid w:val="001559CE"/>
    <w:rsid w:val="00157D57"/>
    <w:rsid w:val="00160ADE"/>
    <w:rsid w:val="00161996"/>
    <w:rsid w:val="00165B7A"/>
    <w:rsid w:val="001665C3"/>
    <w:rsid w:val="00166B06"/>
    <w:rsid w:val="00175938"/>
    <w:rsid w:val="00192C97"/>
    <w:rsid w:val="001A0913"/>
    <w:rsid w:val="001B03C2"/>
    <w:rsid w:val="001B10E4"/>
    <w:rsid w:val="001B5BBA"/>
    <w:rsid w:val="001C377E"/>
    <w:rsid w:val="001C70AB"/>
    <w:rsid w:val="001D2783"/>
    <w:rsid w:val="001D4967"/>
    <w:rsid w:val="001E1592"/>
    <w:rsid w:val="001F7FF5"/>
    <w:rsid w:val="002075E3"/>
    <w:rsid w:val="002160F5"/>
    <w:rsid w:val="0022091F"/>
    <w:rsid w:val="00221D06"/>
    <w:rsid w:val="00236E1E"/>
    <w:rsid w:val="00244005"/>
    <w:rsid w:val="0024709F"/>
    <w:rsid w:val="0025122B"/>
    <w:rsid w:val="00254973"/>
    <w:rsid w:val="00254D09"/>
    <w:rsid w:val="00265948"/>
    <w:rsid w:val="00266120"/>
    <w:rsid w:val="00294B67"/>
    <w:rsid w:val="00295029"/>
    <w:rsid w:val="002A079F"/>
    <w:rsid w:val="002A531A"/>
    <w:rsid w:val="002B3231"/>
    <w:rsid w:val="002B5000"/>
    <w:rsid w:val="002B7A62"/>
    <w:rsid w:val="002D081D"/>
    <w:rsid w:val="002D1878"/>
    <w:rsid w:val="002D396C"/>
    <w:rsid w:val="002D4283"/>
    <w:rsid w:val="002F19DA"/>
    <w:rsid w:val="002F5B24"/>
    <w:rsid w:val="0030227D"/>
    <w:rsid w:val="003066F9"/>
    <w:rsid w:val="00307907"/>
    <w:rsid w:val="00313753"/>
    <w:rsid w:val="003213AC"/>
    <w:rsid w:val="0032298A"/>
    <w:rsid w:val="00324518"/>
    <w:rsid w:val="003314B0"/>
    <w:rsid w:val="00340885"/>
    <w:rsid w:val="003508E2"/>
    <w:rsid w:val="00373374"/>
    <w:rsid w:val="00381049"/>
    <w:rsid w:val="003853FA"/>
    <w:rsid w:val="003A26D9"/>
    <w:rsid w:val="003A3CBE"/>
    <w:rsid w:val="003A4110"/>
    <w:rsid w:val="003A43AB"/>
    <w:rsid w:val="003A5AEA"/>
    <w:rsid w:val="003B22C0"/>
    <w:rsid w:val="003B3AF4"/>
    <w:rsid w:val="003B7A81"/>
    <w:rsid w:val="003C4B94"/>
    <w:rsid w:val="003D0F7B"/>
    <w:rsid w:val="003D2D01"/>
    <w:rsid w:val="003D4B0C"/>
    <w:rsid w:val="003D53F5"/>
    <w:rsid w:val="003E287B"/>
    <w:rsid w:val="00402AA3"/>
    <w:rsid w:val="00404AE7"/>
    <w:rsid w:val="00405628"/>
    <w:rsid w:val="0042482A"/>
    <w:rsid w:val="0042634A"/>
    <w:rsid w:val="0044318B"/>
    <w:rsid w:val="0046715F"/>
    <w:rsid w:val="004776BC"/>
    <w:rsid w:val="0049073B"/>
    <w:rsid w:val="00492D13"/>
    <w:rsid w:val="00493417"/>
    <w:rsid w:val="0049795E"/>
    <w:rsid w:val="00497C21"/>
    <w:rsid w:val="00497CF7"/>
    <w:rsid w:val="004A1BBE"/>
    <w:rsid w:val="004A3010"/>
    <w:rsid w:val="004B1B45"/>
    <w:rsid w:val="004B4A45"/>
    <w:rsid w:val="004B7353"/>
    <w:rsid w:val="004C0612"/>
    <w:rsid w:val="004C4642"/>
    <w:rsid w:val="004C6376"/>
    <w:rsid w:val="004D1512"/>
    <w:rsid w:val="004D2B93"/>
    <w:rsid w:val="004D38F3"/>
    <w:rsid w:val="004D6C9E"/>
    <w:rsid w:val="004F5A14"/>
    <w:rsid w:val="004F7B6E"/>
    <w:rsid w:val="00512FDB"/>
    <w:rsid w:val="00526FFE"/>
    <w:rsid w:val="0053153E"/>
    <w:rsid w:val="00532AAD"/>
    <w:rsid w:val="00536AA0"/>
    <w:rsid w:val="005373C1"/>
    <w:rsid w:val="00537E24"/>
    <w:rsid w:val="00545FE6"/>
    <w:rsid w:val="005512C8"/>
    <w:rsid w:val="005661F5"/>
    <w:rsid w:val="005724BA"/>
    <w:rsid w:val="005777F3"/>
    <w:rsid w:val="0058283D"/>
    <w:rsid w:val="0058504A"/>
    <w:rsid w:val="00585805"/>
    <w:rsid w:val="00586F9E"/>
    <w:rsid w:val="0059423D"/>
    <w:rsid w:val="005A4E26"/>
    <w:rsid w:val="005A6135"/>
    <w:rsid w:val="005B1C02"/>
    <w:rsid w:val="005B3E99"/>
    <w:rsid w:val="005C0179"/>
    <w:rsid w:val="005C6C74"/>
    <w:rsid w:val="005D1E6A"/>
    <w:rsid w:val="005D54D6"/>
    <w:rsid w:val="005D7ABC"/>
    <w:rsid w:val="005E0CDD"/>
    <w:rsid w:val="005E18E6"/>
    <w:rsid w:val="005E417D"/>
    <w:rsid w:val="005F0A89"/>
    <w:rsid w:val="005F4FDF"/>
    <w:rsid w:val="005F7952"/>
    <w:rsid w:val="0061302B"/>
    <w:rsid w:val="00630988"/>
    <w:rsid w:val="0063106E"/>
    <w:rsid w:val="00635E2C"/>
    <w:rsid w:val="00642757"/>
    <w:rsid w:val="006448D1"/>
    <w:rsid w:val="00646D22"/>
    <w:rsid w:val="00650AEB"/>
    <w:rsid w:val="006618E5"/>
    <w:rsid w:val="00662FB1"/>
    <w:rsid w:val="00663A89"/>
    <w:rsid w:val="0067086A"/>
    <w:rsid w:val="00681090"/>
    <w:rsid w:val="00683559"/>
    <w:rsid w:val="00684A81"/>
    <w:rsid w:val="006958C6"/>
    <w:rsid w:val="006A3AF1"/>
    <w:rsid w:val="006A44FB"/>
    <w:rsid w:val="006A5528"/>
    <w:rsid w:val="006A5689"/>
    <w:rsid w:val="006B0129"/>
    <w:rsid w:val="006B2E22"/>
    <w:rsid w:val="006B6069"/>
    <w:rsid w:val="006C2C74"/>
    <w:rsid w:val="006C4338"/>
    <w:rsid w:val="006D0519"/>
    <w:rsid w:val="006D1DF5"/>
    <w:rsid w:val="006D4E87"/>
    <w:rsid w:val="006D69A8"/>
    <w:rsid w:val="006E2C92"/>
    <w:rsid w:val="006E6747"/>
    <w:rsid w:val="006F140C"/>
    <w:rsid w:val="006F57BD"/>
    <w:rsid w:val="006F597D"/>
    <w:rsid w:val="006F63E6"/>
    <w:rsid w:val="00712D9A"/>
    <w:rsid w:val="0071560A"/>
    <w:rsid w:val="00716B2E"/>
    <w:rsid w:val="00721040"/>
    <w:rsid w:val="00735C97"/>
    <w:rsid w:val="00740556"/>
    <w:rsid w:val="00744360"/>
    <w:rsid w:val="007504C8"/>
    <w:rsid w:val="007511C6"/>
    <w:rsid w:val="00757903"/>
    <w:rsid w:val="00765E4A"/>
    <w:rsid w:val="007702BC"/>
    <w:rsid w:val="00775378"/>
    <w:rsid w:val="00783E24"/>
    <w:rsid w:val="007918E9"/>
    <w:rsid w:val="007A056A"/>
    <w:rsid w:val="007A171C"/>
    <w:rsid w:val="007A1D10"/>
    <w:rsid w:val="007A426E"/>
    <w:rsid w:val="007A49C9"/>
    <w:rsid w:val="007A66A8"/>
    <w:rsid w:val="007A7062"/>
    <w:rsid w:val="007B0EB1"/>
    <w:rsid w:val="007B2780"/>
    <w:rsid w:val="007C2A89"/>
    <w:rsid w:val="007C605E"/>
    <w:rsid w:val="007D0AEE"/>
    <w:rsid w:val="007D402F"/>
    <w:rsid w:val="007D4919"/>
    <w:rsid w:val="007E0E5D"/>
    <w:rsid w:val="007E74FA"/>
    <w:rsid w:val="007F339E"/>
    <w:rsid w:val="007F3D35"/>
    <w:rsid w:val="007F61BE"/>
    <w:rsid w:val="007F72BE"/>
    <w:rsid w:val="00802DE2"/>
    <w:rsid w:val="00804AB6"/>
    <w:rsid w:val="00806B0C"/>
    <w:rsid w:val="00812BFB"/>
    <w:rsid w:val="008143BB"/>
    <w:rsid w:val="0081666B"/>
    <w:rsid w:val="00822936"/>
    <w:rsid w:val="00822A30"/>
    <w:rsid w:val="0082453A"/>
    <w:rsid w:val="008253F2"/>
    <w:rsid w:val="008617AA"/>
    <w:rsid w:val="008641AE"/>
    <w:rsid w:val="00876D09"/>
    <w:rsid w:val="00877280"/>
    <w:rsid w:val="00882463"/>
    <w:rsid w:val="0088381D"/>
    <w:rsid w:val="00885C66"/>
    <w:rsid w:val="008911D4"/>
    <w:rsid w:val="008A4418"/>
    <w:rsid w:val="008C480D"/>
    <w:rsid w:val="008D3D27"/>
    <w:rsid w:val="008D6EB9"/>
    <w:rsid w:val="008E20C6"/>
    <w:rsid w:val="008E4B65"/>
    <w:rsid w:val="008E75AE"/>
    <w:rsid w:val="008F4986"/>
    <w:rsid w:val="008F6EAF"/>
    <w:rsid w:val="008F7217"/>
    <w:rsid w:val="0091158A"/>
    <w:rsid w:val="00926516"/>
    <w:rsid w:val="009269DF"/>
    <w:rsid w:val="00931085"/>
    <w:rsid w:val="009316F9"/>
    <w:rsid w:val="009317C1"/>
    <w:rsid w:val="00933CCA"/>
    <w:rsid w:val="00940584"/>
    <w:rsid w:val="00942953"/>
    <w:rsid w:val="00950A95"/>
    <w:rsid w:val="009520D0"/>
    <w:rsid w:val="00961469"/>
    <w:rsid w:val="00964AA5"/>
    <w:rsid w:val="00977B38"/>
    <w:rsid w:val="00981B84"/>
    <w:rsid w:val="0098413A"/>
    <w:rsid w:val="00991494"/>
    <w:rsid w:val="00992A9D"/>
    <w:rsid w:val="00992DB7"/>
    <w:rsid w:val="00994B85"/>
    <w:rsid w:val="009958AE"/>
    <w:rsid w:val="0099799C"/>
    <w:rsid w:val="009A0DDA"/>
    <w:rsid w:val="009A3B64"/>
    <w:rsid w:val="009A732F"/>
    <w:rsid w:val="009A7768"/>
    <w:rsid w:val="009B6831"/>
    <w:rsid w:val="009C51B1"/>
    <w:rsid w:val="009D3144"/>
    <w:rsid w:val="009D5A89"/>
    <w:rsid w:val="009E0DAF"/>
    <w:rsid w:val="009F0BC2"/>
    <w:rsid w:val="009F0CC2"/>
    <w:rsid w:val="009F3087"/>
    <w:rsid w:val="00A044DB"/>
    <w:rsid w:val="00A044E0"/>
    <w:rsid w:val="00A068D7"/>
    <w:rsid w:val="00A06B31"/>
    <w:rsid w:val="00A076FC"/>
    <w:rsid w:val="00A2339B"/>
    <w:rsid w:val="00A25DB4"/>
    <w:rsid w:val="00A26CC9"/>
    <w:rsid w:val="00A34077"/>
    <w:rsid w:val="00A5042E"/>
    <w:rsid w:val="00A524EE"/>
    <w:rsid w:val="00A537B6"/>
    <w:rsid w:val="00A631AE"/>
    <w:rsid w:val="00A725BB"/>
    <w:rsid w:val="00A80372"/>
    <w:rsid w:val="00A84EA2"/>
    <w:rsid w:val="00A8692B"/>
    <w:rsid w:val="00A932AE"/>
    <w:rsid w:val="00AA4C2D"/>
    <w:rsid w:val="00AA7B16"/>
    <w:rsid w:val="00AB37A6"/>
    <w:rsid w:val="00AB749C"/>
    <w:rsid w:val="00AD05AE"/>
    <w:rsid w:val="00AD3854"/>
    <w:rsid w:val="00AE00D3"/>
    <w:rsid w:val="00AF09BA"/>
    <w:rsid w:val="00AF4BFF"/>
    <w:rsid w:val="00AF55C8"/>
    <w:rsid w:val="00B00C29"/>
    <w:rsid w:val="00B016CB"/>
    <w:rsid w:val="00B01ED0"/>
    <w:rsid w:val="00B061FD"/>
    <w:rsid w:val="00B1355C"/>
    <w:rsid w:val="00B14886"/>
    <w:rsid w:val="00B14EB0"/>
    <w:rsid w:val="00B1588E"/>
    <w:rsid w:val="00B17003"/>
    <w:rsid w:val="00B310A4"/>
    <w:rsid w:val="00B33D36"/>
    <w:rsid w:val="00B40080"/>
    <w:rsid w:val="00B41D2B"/>
    <w:rsid w:val="00B4682E"/>
    <w:rsid w:val="00B51CE7"/>
    <w:rsid w:val="00B60E53"/>
    <w:rsid w:val="00B621F9"/>
    <w:rsid w:val="00B62ED4"/>
    <w:rsid w:val="00B717F3"/>
    <w:rsid w:val="00B7300E"/>
    <w:rsid w:val="00B7396D"/>
    <w:rsid w:val="00B85515"/>
    <w:rsid w:val="00B93435"/>
    <w:rsid w:val="00B93661"/>
    <w:rsid w:val="00B97926"/>
    <w:rsid w:val="00BA20B5"/>
    <w:rsid w:val="00BA4120"/>
    <w:rsid w:val="00BA51E1"/>
    <w:rsid w:val="00BB318C"/>
    <w:rsid w:val="00BB3568"/>
    <w:rsid w:val="00BB3D0B"/>
    <w:rsid w:val="00BC1885"/>
    <w:rsid w:val="00BC47CE"/>
    <w:rsid w:val="00BC598D"/>
    <w:rsid w:val="00BD3F30"/>
    <w:rsid w:val="00BE2EC5"/>
    <w:rsid w:val="00BE4761"/>
    <w:rsid w:val="00BE52D9"/>
    <w:rsid w:val="00BF2973"/>
    <w:rsid w:val="00BF5F8C"/>
    <w:rsid w:val="00BF6859"/>
    <w:rsid w:val="00BF7391"/>
    <w:rsid w:val="00BF7DCF"/>
    <w:rsid w:val="00C06343"/>
    <w:rsid w:val="00C158E5"/>
    <w:rsid w:val="00C1729D"/>
    <w:rsid w:val="00C20C8F"/>
    <w:rsid w:val="00C22421"/>
    <w:rsid w:val="00C226B1"/>
    <w:rsid w:val="00C23B14"/>
    <w:rsid w:val="00C32D8D"/>
    <w:rsid w:val="00C5312E"/>
    <w:rsid w:val="00C673F3"/>
    <w:rsid w:val="00C73A81"/>
    <w:rsid w:val="00C74755"/>
    <w:rsid w:val="00C85251"/>
    <w:rsid w:val="00C91A8A"/>
    <w:rsid w:val="00CA730A"/>
    <w:rsid w:val="00CA7EC2"/>
    <w:rsid w:val="00CC088F"/>
    <w:rsid w:val="00CC56D9"/>
    <w:rsid w:val="00CD004D"/>
    <w:rsid w:val="00CD3B0B"/>
    <w:rsid w:val="00CE1513"/>
    <w:rsid w:val="00CE5967"/>
    <w:rsid w:val="00D00C06"/>
    <w:rsid w:val="00D1572F"/>
    <w:rsid w:val="00D21B83"/>
    <w:rsid w:val="00D23BA2"/>
    <w:rsid w:val="00D270CA"/>
    <w:rsid w:val="00D3008C"/>
    <w:rsid w:val="00D361DB"/>
    <w:rsid w:val="00D45E22"/>
    <w:rsid w:val="00D51E1C"/>
    <w:rsid w:val="00D52E20"/>
    <w:rsid w:val="00D531E6"/>
    <w:rsid w:val="00D54854"/>
    <w:rsid w:val="00D549DB"/>
    <w:rsid w:val="00D54B49"/>
    <w:rsid w:val="00D63022"/>
    <w:rsid w:val="00D6462A"/>
    <w:rsid w:val="00D65C44"/>
    <w:rsid w:val="00D74FC1"/>
    <w:rsid w:val="00D75100"/>
    <w:rsid w:val="00D7769A"/>
    <w:rsid w:val="00D801BA"/>
    <w:rsid w:val="00D833FD"/>
    <w:rsid w:val="00D8542C"/>
    <w:rsid w:val="00D85883"/>
    <w:rsid w:val="00D875DE"/>
    <w:rsid w:val="00D95F38"/>
    <w:rsid w:val="00DA5372"/>
    <w:rsid w:val="00DB07F4"/>
    <w:rsid w:val="00DD1315"/>
    <w:rsid w:val="00DD3EE9"/>
    <w:rsid w:val="00DE2CA8"/>
    <w:rsid w:val="00DE3627"/>
    <w:rsid w:val="00DE5193"/>
    <w:rsid w:val="00DE66C0"/>
    <w:rsid w:val="00DE6E00"/>
    <w:rsid w:val="00DE76C2"/>
    <w:rsid w:val="00DF47C8"/>
    <w:rsid w:val="00DF6E4D"/>
    <w:rsid w:val="00E005E6"/>
    <w:rsid w:val="00E074CA"/>
    <w:rsid w:val="00E23870"/>
    <w:rsid w:val="00E526D8"/>
    <w:rsid w:val="00E5383C"/>
    <w:rsid w:val="00E55B79"/>
    <w:rsid w:val="00E6275C"/>
    <w:rsid w:val="00E62D64"/>
    <w:rsid w:val="00E67578"/>
    <w:rsid w:val="00E711C3"/>
    <w:rsid w:val="00E7462C"/>
    <w:rsid w:val="00E76A22"/>
    <w:rsid w:val="00E7732D"/>
    <w:rsid w:val="00E93533"/>
    <w:rsid w:val="00E95328"/>
    <w:rsid w:val="00E95A26"/>
    <w:rsid w:val="00E96882"/>
    <w:rsid w:val="00EA5E20"/>
    <w:rsid w:val="00EA60E2"/>
    <w:rsid w:val="00EC1200"/>
    <w:rsid w:val="00EC3748"/>
    <w:rsid w:val="00EC64FB"/>
    <w:rsid w:val="00ED141A"/>
    <w:rsid w:val="00ED286B"/>
    <w:rsid w:val="00EE10F8"/>
    <w:rsid w:val="00EE7C51"/>
    <w:rsid w:val="00EF0106"/>
    <w:rsid w:val="00F01BBE"/>
    <w:rsid w:val="00F03193"/>
    <w:rsid w:val="00F03E6B"/>
    <w:rsid w:val="00F046D2"/>
    <w:rsid w:val="00F05CF7"/>
    <w:rsid w:val="00F06BC4"/>
    <w:rsid w:val="00F11DAD"/>
    <w:rsid w:val="00F13DF0"/>
    <w:rsid w:val="00F17EC4"/>
    <w:rsid w:val="00F23B00"/>
    <w:rsid w:val="00F25D3D"/>
    <w:rsid w:val="00F306A0"/>
    <w:rsid w:val="00F3280F"/>
    <w:rsid w:val="00F50739"/>
    <w:rsid w:val="00F72CE0"/>
    <w:rsid w:val="00F758B5"/>
    <w:rsid w:val="00F82A30"/>
    <w:rsid w:val="00F85FF1"/>
    <w:rsid w:val="00F86E21"/>
    <w:rsid w:val="00F9087E"/>
    <w:rsid w:val="00F909BA"/>
    <w:rsid w:val="00F92275"/>
    <w:rsid w:val="00F975FE"/>
    <w:rsid w:val="00FA3AF6"/>
    <w:rsid w:val="00FB1E9E"/>
    <w:rsid w:val="00FB6244"/>
    <w:rsid w:val="00FD0844"/>
    <w:rsid w:val="00FD5933"/>
    <w:rsid w:val="00FD6110"/>
    <w:rsid w:val="00FE2ADE"/>
    <w:rsid w:val="00FE414D"/>
    <w:rsid w:val="00FE4CC3"/>
    <w:rsid w:val="00FE4FC9"/>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uiPriority w:val="99"/>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uiPriority w:val="99"/>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99430">
      <w:bodyDiv w:val="1"/>
      <w:marLeft w:val="0"/>
      <w:marRight w:val="0"/>
      <w:marTop w:val="0"/>
      <w:marBottom w:val="0"/>
      <w:divBdr>
        <w:top w:val="none" w:sz="0" w:space="0" w:color="auto"/>
        <w:left w:val="none" w:sz="0" w:space="0" w:color="auto"/>
        <w:bottom w:val="none" w:sz="0" w:space="0" w:color="auto"/>
        <w:right w:val="none" w:sz="0" w:space="0" w:color="auto"/>
      </w:divBdr>
    </w:div>
    <w:div w:id="135033065">
      <w:bodyDiv w:val="1"/>
      <w:marLeft w:val="0"/>
      <w:marRight w:val="0"/>
      <w:marTop w:val="0"/>
      <w:marBottom w:val="0"/>
      <w:divBdr>
        <w:top w:val="none" w:sz="0" w:space="0" w:color="auto"/>
        <w:left w:val="none" w:sz="0" w:space="0" w:color="auto"/>
        <w:bottom w:val="none" w:sz="0" w:space="0" w:color="auto"/>
        <w:right w:val="none" w:sz="0" w:space="0" w:color="auto"/>
      </w:divBdr>
    </w:div>
    <w:div w:id="265431995">
      <w:bodyDiv w:val="1"/>
      <w:marLeft w:val="0"/>
      <w:marRight w:val="0"/>
      <w:marTop w:val="0"/>
      <w:marBottom w:val="0"/>
      <w:divBdr>
        <w:top w:val="none" w:sz="0" w:space="0" w:color="auto"/>
        <w:left w:val="none" w:sz="0" w:space="0" w:color="auto"/>
        <w:bottom w:val="none" w:sz="0" w:space="0" w:color="auto"/>
        <w:right w:val="none" w:sz="0" w:space="0" w:color="auto"/>
      </w:divBdr>
    </w:div>
    <w:div w:id="293751345">
      <w:bodyDiv w:val="1"/>
      <w:marLeft w:val="0"/>
      <w:marRight w:val="0"/>
      <w:marTop w:val="0"/>
      <w:marBottom w:val="0"/>
      <w:divBdr>
        <w:top w:val="none" w:sz="0" w:space="0" w:color="auto"/>
        <w:left w:val="none" w:sz="0" w:space="0" w:color="auto"/>
        <w:bottom w:val="none" w:sz="0" w:space="0" w:color="auto"/>
        <w:right w:val="none" w:sz="0" w:space="0" w:color="auto"/>
      </w:divBdr>
    </w:div>
    <w:div w:id="512034754">
      <w:bodyDiv w:val="1"/>
      <w:marLeft w:val="0"/>
      <w:marRight w:val="0"/>
      <w:marTop w:val="0"/>
      <w:marBottom w:val="0"/>
      <w:divBdr>
        <w:top w:val="none" w:sz="0" w:space="0" w:color="auto"/>
        <w:left w:val="none" w:sz="0" w:space="0" w:color="auto"/>
        <w:bottom w:val="none" w:sz="0" w:space="0" w:color="auto"/>
        <w:right w:val="none" w:sz="0" w:space="0" w:color="auto"/>
      </w:divBdr>
    </w:div>
    <w:div w:id="667710910">
      <w:bodyDiv w:val="1"/>
      <w:marLeft w:val="0"/>
      <w:marRight w:val="0"/>
      <w:marTop w:val="0"/>
      <w:marBottom w:val="0"/>
      <w:divBdr>
        <w:top w:val="none" w:sz="0" w:space="0" w:color="auto"/>
        <w:left w:val="none" w:sz="0" w:space="0" w:color="auto"/>
        <w:bottom w:val="none" w:sz="0" w:space="0" w:color="auto"/>
        <w:right w:val="none" w:sz="0" w:space="0" w:color="auto"/>
      </w:divBdr>
    </w:div>
    <w:div w:id="709577127">
      <w:bodyDiv w:val="1"/>
      <w:marLeft w:val="0"/>
      <w:marRight w:val="0"/>
      <w:marTop w:val="0"/>
      <w:marBottom w:val="0"/>
      <w:divBdr>
        <w:top w:val="none" w:sz="0" w:space="0" w:color="auto"/>
        <w:left w:val="none" w:sz="0" w:space="0" w:color="auto"/>
        <w:bottom w:val="none" w:sz="0" w:space="0" w:color="auto"/>
        <w:right w:val="none" w:sz="0" w:space="0" w:color="auto"/>
      </w:divBdr>
    </w:div>
    <w:div w:id="784157312">
      <w:bodyDiv w:val="1"/>
      <w:marLeft w:val="0"/>
      <w:marRight w:val="0"/>
      <w:marTop w:val="0"/>
      <w:marBottom w:val="0"/>
      <w:divBdr>
        <w:top w:val="none" w:sz="0" w:space="0" w:color="auto"/>
        <w:left w:val="none" w:sz="0" w:space="0" w:color="auto"/>
        <w:bottom w:val="none" w:sz="0" w:space="0" w:color="auto"/>
        <w:right w:val="none" w:sz="0" w:space="0" w:color="auto"/>
      </w:divBdr>
    </w:div>
    <w:div w:id="924844762">
      <w:bodyDiv w:val="1"/>
      <w:marLeft w:val="0"/>
      <w:marRight w:val="0"/>
      <w:marTop w:val="0"/>
      <w:marBottom w:val="0"/>
      <w:divBdr>
        <w:top w:val="none" w:sz="0" w:space="0" w:color="auto"/>
        <w:left w:val="none" w:sz="0" w:space="0" w:color="auto"/>
        <w:bottom w:val="none" w:sz="0" w:space="0" w:color="auto"/>
        <w:right w:val="none" w:sz="0" w:space="0" w:color="auto"/>
      </w:divBdr>
    </w:div>
    <w:div w:id="944918819">
      <w:bodyDiv w:val="1"/>
      <w:marLeft w:val="0"/>
      <w:marRight w:val="0"/>
      <w:marTop w:val="0"/>
      <w:marBottom w:val="0"/>
      <w:divBdr>
        <w:top w:val="none" w:sz="0" w:space="0" w:color="auto"/>
        <w:left w:val="none" w:sz="0" w:space="0" w:color="auto"/>
        <w:bottom w:val="none" w:sz="0" w:space="0" w:color="auto"/>
        <w:right w:val="none" w:sz="0" w:space="0" w:color="auto"/>
      </w:divBdr>
    </w:div>
    <w:div w:id="1092968101">
      <w:bodyDiv w:val="1"/>
      <w:marLeft w:val="0"/>
      <w:marRight w:val="0"/>
      <w:marTop w:val="0"/>
      <w:marBottom w:val="0"/>
      <w:divBdr>
        <w:top w:val="none" w:sz="0" w:space="0" w:color="auto"/>
        <w:left w:val="none" w:sz="0" w:space="0" w:color="auto"/>
        <w:bottom w:val="none" w:sz="0" w:space="0" w:color="auto"/>
        <w:right w:val="none" w:sz="0" w:space="0" w:color="auto"/>
      </w:divBdr>
    </w:div>
    <w:div w:id="1120536354">
      <w:bodyDiv w:val="1"/>
      <w:marLeft w:val="0"/>
      <w:marRight w:val="0"/>
      <w:marTop w:val="0"/>
      <w:marBottom w:val="0"/>
      <w:divBdr>
        <w:top w:val="none" w:sz="0" w:space="0" w:color="auto"/>
        <w:left w:val="none" w:sz="0" w:space="0" w:color="auto"/>
        <w:bottom w:val="none" w:sz="0" w:space="0" w:color="auto"/>
        <w:right w:val="none" w:sz="0" w:space="0" w:color="auto"/>
      </w:divBdr>
    </w:div>
    <w:div w:id="1121798385">
      <w:bodyDiv w:val="1"/>
      <w:marLeft w:val="0"/>
      <w:marRight w:val="0"/>
      <w:marTop w:val="0"/>
      <w:marBottom w:val="0"/>
      <w:divBdr>
        <w:top w:val="none" w:sz="0" w:space="0" w:color="auto"/>
        <w:left w:val="none" w:sz="0" w:space="0" w:color="auto"/>
        <w:bottom w:val="none" w:sz="0" w:space="0" w:color="auto"/>
        <w:right w:val="none" w:sz="0" w:space="0" w:color="auto"/>
      </w:divBdr>
    </w:div>
    <w:div w:id="1130048006">
      <w:bodyDiv w:val="1"/>
      <w:marLeft w:val="0"/>
      <w:marRight w:val="0"/>
      <w:marTop w:val="0"/>
      <w:marBottom w:val="0"/>
      <w:divBdr>
        <w:top w:val="none" w:sz="0" w:space="0" w:color="auto"/>
        <w:left w:val="none" w:sz="0" w:space="0" w:color="auto"/>
        <w:bottom w:val="none" w:sz="0" w:space="0" w:color="auto"/>
        <w:right w:val="none" w:sz="0" w:space="0" w:color="auto"/>
      </w:divBdr>
    </w:div>
    <w:div w:id="1158813357">
      <w:bodyDiv w:val="1"/>
      <w:marLeft w:val="0"/>
      <w:marRight w:val="0"/>
      <w:marTop w:val="0"/>
      <w:marBottom w:val="0"/>
      <w:divBdr>
        <w:top w:val="none" w:sz="0" w:space="0" w:color="auto"/>
        <w:left w:val="none" w:sz="0" w:space="0" w:color="auto"/>
        <w:bottom w:val="none" w:sz="0" w:space="0" w:color="auto"/>
        <w:right w:val="none" w:sz="0" w:space="0" w:color="auto"/>
      </w:divBdr>
    </w:div>
    <w:div w:id="1164278405">
      <w:bodyDiv w:val="1"/>
      <w:marLeft w:val="0"/>
      <w:marRight w:val="0"/>
      <w:marTop w:val="0"/>
      <w:marBottom w:val="0"/>
      <w:divBdr>
        <w:top w:val="none" w:sz="0" w:space="0" w:color="auto"/>
        <w:left w:val="none" w:sz="0" w:space="0" w:color="auto"/>
        <w:bottom w:val="none" w:sz="0" w:space="0" w:color="auto"/>
        <w:right w:val="none" w:sz="0" w:space="0" w:color="auto"/>
      </w:divBdr>
    </w:div>
    <w:div w:id="1178890198">
      <w:bodyDiv w:val="1"/>
      <w:marLeft w:val="0"/>
      <w:marRight w:val="0"/>
      <w:marTop w:val="0"/>
      <w:marBottom w:val="0"/>
      <w:divBdr>
        <w:top w:val="none" w:sz="0" w:space="0" w:color="auto"/>
        <w:left w:val="none" w:sz="0" w:space="0" w:color="auto"/>
        <w:bottom w:val="none" w:sz="0" w:space="0" w:color="auto"/>
        <w:right w:val="none" w:sz="0" w:space="0" w:color="auto"/>
      </w:divBdr>
    </w:div>
    <w:div w:id="1264919493">
      <w:bodyDiv w:val="1"/>
      <w:marLeft w:val="0"/>
      <w:marRight w:val="0"/>
      <w:marTop w:val="0"/>
      <w:marBottom w:val="0"/>
      <w:divBdr>
        <w:top w:val="none" w:sz="0" w:space="0" w:color="auto"/>
        <w:left w:val="none" w:sz="0" w:space="0" w:color="auto"/>
        <w:bottom w:val="none" w:sz="0" w:space="0" w:color="auto"/>
        <w:right w:val="none" w:sz="0" w:space="0" w:color="auto"/>
      </w:divBdr>
    </w:div>
    <w:div w:id="1406992666">
      <w:bodyDiv w:val="1"/>
      <w:marLeft w:val="0"/>
      <w:marRight w:val="0"/>
      <w:marTop w:val="0"/>
      <w:marBottom w:val="0"/>
      <w:divBdr>
        <w:top w:val="none" w:sz="0" w:space="0" w:color="auto"/>
        <w:left w:val="none" w:sz="0" w:space="0" w:color="auto"/>
        <w:bottom w:val="none" w:sz="0" w:space="0" w:color="auto"/>
        <w:right w:val="none" w:sz="0" w:space="0" w:color="auto"/>
      </w:divBdr>
    </w:div>
    <w:div w:id="1489518098">
      <w:bodyDiv w:val="1"/>
      <w:marLeft w:val="0"/>
      <w:marRight w:val="0"/>
      <w:marTop w:val="0"/>
      <w:marBottom w:val="0"/>
      <w:divBdr>
        <w:top w:val="none" w:sz="0" w:space="0" w:color="auto"/>
        <w:left w:val="none" w:sz="0" w:space="0" w:color="auto"/>
        <w:bottom w:val="none" w:sz="0" w:space="0" w:color="auto"/>
        <w:right w:val="none" w:sz="0" w:space="0" w:color="auto"/>
      </w:divBdr>
    </w:div>
    <w:div w:id="1550338969">
      <w:bodyDiv w:val="1"/>
      <w:marLeft w:val="0"/>
      <w:marRight w:val="0"/>
      <w:marTop w:val="0"/>
      <w:marBottom w:val="0"/>
      <w:divBdr>
        <w:top w:val="none" w:sz="0" w:space="0" w:color="auto"/>
        <w:left w:val="none" w:sz="0" w:space="0" w:color="auto"/>
        <w:bottom w:val="none" w:sz="0" w:space="0" w:color="auto"/>
        <w:right w:val="none" w:sz="0" w:space="0" w:color="auto"/>
      </w:divBdr>
    </w:div>
    <w:div w:id="1607687410">
      <w:bodyDiv w:val="1"/>
      <w:marLeft w:val="0"/>
      <w:marRight w:val="0"/>
      <w:marTop w:val="0"/>
      <w:marBottom w:val="0"/>
      <w:divBdr>
        <w:top w:val="none" w:sz="0" w:space="0" w:color="auto"/>
        <w:left w:val="none" w:sz="0" w:space="0" w:color="auto"/>
        <w:bottom w:val="none" w:sz="0" w:space="0" w:color="auto"/>
        <w:right w:val="none" w:sz="0" w:space="0" w:color="auto"/>
      </w:divBdr>
    </w:div>
    <w:div w:id="1646080614">
      <w:bodyDiv w:val="1"/>
      <w:marLeft w:val="0"/>
      <w:marRight w:val="0"/>
      <w:marTop w:val="0"/>
      <w:marBottom w:val="0"/>
      <w:divBdr>
        <w:top w:val="none" w:sz="0" w:space="0" w:color="auto"/>
        <w:left w:val="none" w:sz="0" w:space="0" w:color="auto"/>
        <w:bottom w:val="none" w:sz="0" w:space="0" w:color="auto"/>
        <w:right w:val="none" w:sz="0" w:space="0" w:color="auto"/>
      </w:divBdr>
    </w:div>
    <w:div w:id="1714883311">
      <w:bodyDiv w:val="1"/>
      <w:marLeft w:val="0"/>
      <w:marRight w:val="0"/>
      <w:marTop w:val="0"/>
      <w:marBottom w:val="0"/>
      <w:divBdr>
        <w:top w:val="none" w:sz="0" w:space="0" w:color="auto"/>
        <w:left w:val="none" w:sz="0" w:space="0" w:color="auto"/>
        <w:bottom w:val="none" w:sz="0" w:space="0" w:color="auto"/>
        <w:right w:val="none" w:sz="0" w:space="0" w:color="auto"/>
      </w:divBdr>
    </w:div>
    <w:div w:id="211609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5934</Words>
  <Characters>33826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Александрова Татьяна Львовна</cp:lastModifiedBy>
  <cp:revision>34</cp:revision>
  <cp:lastPrinted>2022-01-26T06:45:00Z</cp:lastPrinted>
  <dcterms:created xsi:type="dcterms:W3CDTF">2019-02-15T12:55:00Z</dcterms:created>
  <dcterms:modified xsi:type="dcterms:W3CDTF">2022-01-26T06:45:00Z</dcterms:modified>
</cp:coreProperties>
</file>